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B6" w:rsidRDefault="00805A1E" w:rsidP="00852459">
      <w:pPr>
        <w:spacing w:line="360" w:lineRule="auto"/>
        <w:jc w:val="center"/>
        <w:rPr>
          <w:rFonts w:ascii="Arial Unicode MS" w:eastAsia="Arial Unicode MS"/>
          <w:sz w:val="22"/>
          <w:u w:val="single"/>
        </w:rPr>
      </w:pPr>
      <w:bookmarkStart w:id="0" w:name="_GoBack"/>
      <w:bookmarkEnd w:id="0"/>
      <w:r>
        <w:rPr>
          <w:rFonts w:ascii="Arial Unicode MS" w:eastAsia="Arial Unicode MS"/>
          <w:sz w:val="22"/>
          <w:u w:val="single"/>
          <w:lang w:val="el-GR"/>
        </w:rPr>
        <w:softHyphen/>
      </w:r>
      <w:r>
        <w:rPr>
          <w:rFonts w:ascii="Arial Unicode MS" w:eastAsia="Arial Unicode MS"/>
          <w:sz w:val="22"/>
          <w:u w:val="single"/>
          <w:lang w:val="el-GR"/>
        </w:rPr>
        <w:softHyphen/>
      </w:r>
      <w:r>
        <w:rPr>
          <w:rFonts w:ascii="Arial Unicode MS" w:eastAsia="Arial Unicode MS"/>
          <w:sz w:val="22"/>
          <w:u w:val="single"/>
          <w:lang w:val="el-GR"/>
        </w:rPr>
        <w:softHyphen/>
      </w:r>
      <w:r>
        <w:rPr>
          <w:rFonts w:ascii="Arial Unicode MS" w:eastAsia="Arial Unicode MS"/>
          <w:sz w:val="22"/>
          <w:u w:val="single"/>
          <w:lang w:val="el-GR"/>
        </w:rPr>
        <w:softHyphen/>
      </w:r>
      <w:r w:rsidR="0029040D">
        <w:rPr>
          <w:rFonts w:ascii="Arial Unicode MS" w:eastAsia="Arial Unicode MS"/>
          <w:noProof/>
          <w:sz w:val="22"/>
          <w:u w:val="single"/>
        </w:rPr>
        <w:drawing>
          <wp:inline distT="0" distB="0" distL="0" distR="0">
            <wp:extent cx="5241925" cy="1243965"/>
            <wp:effectExtent l="19050" t="0" r="0" b="0"/>
            <wp:docPr id="1" name="Εικόνα 1" descr="Περιγραφή: Περιγραφή: Περιγραφή: EPEDBM-GR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Περιγραφή: EPEDBM-GR AM"/>
                    <pic:cNvPicPr>
                      <a:picLocks noChangeAspect="1" noChangeArrowheads="1"/>
                    </pic:cNvPicPr>
                  </pic:nvPicPr>
                  <pic:blipFill>
                    <a:blip r:embed="rId9"/>
                    <a:srcRect/>
                    <a:stretch>
                      <a:fillRect/>
                    </a:stretch>
                  </pic:blipFill>
                  <pic:spPr bwMode="auto">
                    <a:xfrm>
                      <a:off x="0" y="0"/>
                      <a:ext cx="5241925" cy="1243965"/>
                    </a:xfrm>
                    <a:prstGeom prst="rect">
                      <a:avLst/>
                    </a:prstGeom>
                    <a:noFill/>
                    <a:ln w="9525">
                      <a:noFill/>
                      <a:miter lim="800000"/>
                      <a:headEnd/>
                      <a:tailEnd/>
                    </a:ln>
                  </pic:spPr>
                </pic:pic>
              </a:graphicData>
            </a:graphic>
          </wp:inline>
        </w:drawing>
      </w:r>
    </w:p>
    <w:p w:rsidR="002006B6" w:rsidRDefault="002006B6" w:rsidP="00852459">
      <w:pPr>
        <w:spacing w:line="360" w:lineRule="auto"/>
        <w:jc w:val="center"/>
        <w:rPr>
          <w:rFonts w:ascii="Arial Unicode MS" w:eastAsia="Arial Unicode MS"/>
          <w:sz w:val="22"/>
          <w:u w:val="single"/>
          <w:lang w:val="el-GR"/>
        </w:rPr>
      </w:pPr>
    </w:p>
    <w:p w:rsidR="002006B6" w:rsidRPr="00191325" w:rsidRDefault="0029040D" w:rsidP="00852459">
      <w:pPr>
        <w:spacing w:line="360" w:lineRule="auto"/>
        <w:jc w:val="center"/>
        <w:rPr>
          <w:rFonts w:ascii="Arial Unicode MS" w:eastAsia="Arial Unicode MS"/>
          <w:sz w:val="22"/>
          <w:u w:val="single"/>
          <w:lang w:val="el-GR"/>
        </w:rPr>
      </w:pPr>
      <w:r>
        <w:rPr>
          <w:rFonts w:ascii="Arial Unicode MS" w:eastAsia="Arial Unicode MS" w:cs="Tahoma"/>
          <w:noProof/>
          <w:sz w:val="22"/>
          <w:szCs w:val="12"/>
        </w:rPr>
        <w:drawing>
          <wp:inline distT="0" distB="0" distL="0" distR="0">
            <wp:extent cx="811987" cy="722092"/>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818237" cy="727650"/>
                    </a:xfrm>
                    <a:prstGeom prst="rect">
                      <a:avLst/>
                    </a:prstGeom>
                    <a:noFill/>
                    <a:ln w="9525">
                      <a:noFill/>
                      <a:miter lim="800000"/>
                      <a:headEnd/>
                      <a:tailEnd/>
                    </a:ln>
                  </pic:spPr>
                </pic:pic>
              </a:graphicData>
            </a:graphic>
          </wp:inline>
        </w:drawing>
      </w:r>
    </w:p>
    <w:p w:rsidR="002006B6" w:rsidRPr="00FA42E3" w:rsidRDefault="002006B6" w:rsidP="00852459">
      <w:pPr>
        <w:jc w:val="center"/>
        <w:outlineLvl w:val="0"/>
        <w:rPr>
          <w:rFonts w:ascii="Palatino Linotype" w:hAnsi="Palatino Linotype" w:cs="Arial"/>
          <w:b/>
          <w:color w:val="17365D"/>
          <w:lang w:val="el-GR"/>
        </w:rPr>
      </w:pPr>
      <w:r w:rsidRPr="00FA42E3">
        <w:rPr>
          <w:rFonts w:ascii="Palatino Linotype" w:hAnsi="Palatino Linotype" w:cs="Arial"/>
          <w:b/>
          <w:color w:val="17365D"/>
          <w:lang w:val="el-GR"/>
        </w:rPr>
        <w:t>ΠΑΝΕΠΙΣΤΗΜΙΟ ΑΙΓΑΙΟΥ</w:t>
      </w:r>
    </w:p>
    <w:p w:rsidR="002006B6" w:rsidRPr="00486BFE" w:rsidRDefault="002006B6" w:rsidP="00852459">
      <w:pPr>
        <w:spacing w:line="360" w:lineRule="auto"/>
        <w:jc w:val="center"/>
        <w:rPr>
          <w:sz w:val="22"/>
          <w:u w:val="single"/>
          <w:lang w:val="el-GR"/>
        </w:rPr>
      </w:pPr>
    </w:p>
    <w:p w:rsidR="002006B6" w:rsidRPr="002C6FB3" w:rsidRDefault="002006B6" w:rsidP="00852459">
      <w:pPr>
        <w:jc w:val="center"/>
        <w:rPr>
          <w:rFonts w:cs="Calibri"/>
          <w:b/>
          <w:bCs/>
          <w:sz w:val="28"/>
          <w:szCs w:val="28"/>
          <w:lang w:val="el-GR" w:eastAsia="el-GR"/>
        </w:rPr>
      </w:pPr>
      <w:r w:rsidRPr="002C6FB3">
        <w:rPr>
          <w:rFonts w:cs="Calibri"/>
          <w:b/>
          <w:bCs/>
          <w:sz w:val="28"/>
          <w:szCs w:val="28"/>
          <w:lang w:val="el-GR" w:eastAsia="el-GR"/>
        </w:rPr>
        <w:t>"ΤΟ ΠΑΝΕΠΙΣΤΗΜΙΟ ΑΙΓΑΙΟΥ, ΒΑΣΙΚΟΣ ΠΑΡΑΓΟΝΤΑΣ ΓΙΑ ΤΗΝ ΟΙΚΟΝΟΜΙΚΗ ΚΑΙ ΚΟΙΝΩΝΙΚΗ ΑΝΑΠΤΥΞΗ ΤΟΥ ΑΙΓΑΙΟΠΕΛΑΓΙΤΙΚΟΥ ΧΩΡΟΥ"</w:t>
      </w:r>
    </w:p>
    <w:p w:rsidR="002006B6" w:rsidRPr="00486BFE" w:rsidRDefault="002006B6" w:rsidP="00852459">
      <w:pPr>
        <w:spacing w:before="120" w:line="360" w:lineRule="auto"/>
        <w:jc w:val="center"/>
        <w:rPr>
          <w:b/>
          <w:lang w:val="el-GR"/>
        </w:rPr>
      </w:pPr>
      <w:r w:rsidRPr="00486BFE">
        <w:rPr>
          <w:b/>
          <w:lang w:val="el-GR"/>
        </w:rPr>
        <w:t xml:space="preserve">«Στήριξη και Ανάδειξη Πολυνησιωτικών ΑΕΙ» </w:t>
      </w:r>
    </w:p>
    <w:p w:rsidR="002006B6" w:rsidRDefault="002006B6" w:rsidP="00852459">
      <w:pPr>
        <w:spacing w:line="360" w:lineRule="auto"/>
        <w:jc w:val="center"/>
        <w:rPr>
          <w:b/>
          <w:lang w:val="el-GR"/>
        </w:rPr>
      </w:pPr>
      <w:r w:rsidRPr="00486BFE">
        <w:rPr>
          <w:b/>
          <w:lang w:val="el-GR"/>
        </w:rPr>
        <w:t>Ε.Π. «</w:t>
      </w:r>
      <w:r w:rsidR="00E86E74" w:rsidRPr="00486BFE">
        <w:rPr>
          <w:b/>
          <w:lang w:val="el-GR"/>
        </w:rPr>
        <w:t>ΕΚΠΑΙΔΕΥΣΗ ΚΑΙ ΔΙ</w:t>
      </w:r>
      <w:r w:rsidR="00E86E74">
        <w:rPr>
          <w:b/>
          <w:lang w:val="el-GR"/>
        </w:rPr>
        <w:t>Α</w:t>
      </w:r>
      <w:r w:rsidR="00E86E74" w:rsidRPr="00486BFE">
        <w:rPr>
          <w:b/>
          <w:lang w:val="el-GR"/>
        </w:rPr>
        <w:t xml:space="preserve"> ΒΙΟΥ ΜΑΘΗΣΗ»</w:t>
      </w:r>
    </w:p>
    <w:p w:rsidR="00E86E74" w:rsidRDefault="00E86E74" w:rsidP="00852459">
      <w:pPr>
        <w:spacing w:line="360" w:lineRule="auto"/>
        <w:jc w:val="center"/>
        <w:rPr>
          <w:b/>
          <w:sz w:val="22"/>
          <w:szCs w:val="22"/>
          <w:lang w:val="el-GR"/>
        </w:rPr>
      </w:pPr>
      <w:r w:rsidRPr="00E86E74">
        <w:rPr>
          <w:b/>
          <w:sz w:val="22"/>
          <w:szCs w:val="22"/>
          <w:lang w:val="el-GR"/>
        </w:rPr>
        <w:t>ΑΝΑΒΑΘΜΙΣΗ ΤΗΣ ΠΟΙΟΤΗΤΑΣ ΤΗΣ ΕΚΠΑΙΔΕΥΣΗΣ ΚΑΙ ΠΡΟΩΘΗΣΗ ΤΗΣ ΚΟΙΝΩΝΙΚΗΣ ΕΝΣΩΜΑΤΩΣΗΣ ΣΤΙΣ 8 ΠΕΡΙΦΕΡΕΙΕΣ ΣΥΓΚΛΙΣΗΣ</w:t>
      </w:r>
    </w:p>
    <w:p w:rsidR="00E86E74" w:rsidRDefault="00E86E74" w:rsidP="00852459">
      <w:pPr>
        <w:spacing w:line="360" w:lineRule="auto"/>
        <w:jc w:val="center"/>
        <w:rPr>
          <w:b/>
          <w:sz w:val="22"/>
          <w:szCs w:val="22"/>
          <w:lang w:val="el-GR"/>
        </w:rPr>
      </w:pPr>
    </w:p>
    <w:p w:rsidR="002006B6" w:rsidRDefault="002006B6" w:rsidP="00852459">
      <w:pPr>
        <w:spacing w:line="360" w:lineRule="auto"/>
        <w:jc w:val="center"/>
        <w:rPr>
          <w:rFonts w:ascii="Arial Unicode MS" w:eastAsia="Arial Unicode MS"/>
          <w:b/>
          <w:sz w:val="22"/>
          <w:u w:val="single"/>
          <w:lang w:val="el-GR"/>
        </w:rPr>
      </w:pPr>
    </w:p>
    <w:p w:rsidR="007A2B8A" w:rsidRDefault="00276529" w:rsidP="00852459">
      <w:pPr>
        <w:spacing w:line="360" w:lineRule="auto"/>
        <w:jc w:val="center"/>
        <w:rPr>
          <w:b/>
          <w:color w:val="17365D"/>
          <w:sz w:val="28"/>
          <w:szCs w:val="28"/>
          <w:lang w:val="el-GR"/>
        </w:rPr>
      </w:pPr>
      <w:r w:rsidRPr="00276529">
        <w:rPr>
          <w:b/>
          <w:color w:val="17365D"/>
          <w:sz w:val="28"/>
          <w:szCs w:val="28"/>
          <w:lang w:val="el-GR"/>
        </w:rPr>
        <w:t>3</w:t>
      </w:r>
      <w:r w:rsidR="002006B6" w:rsidRPr="00AF4D85">
        <w:rPr>
          <w:b/>
          <w:color w:val="17365D"/>
          <w:sz w:val="28"/>
          <w:szCs w:val="28"/>
          <w:vertAlign w:val="superscript"/>
          <w:lang w:val="el-GR"/>
        </w:rPr>
        <w:t>η</w:t>
      </w:r>
      <w:r w:rsidR="003A3AE9">
        <w:rPr>
          <w:b/>
          <w:color w:val="17365D"/>
          <w:sz w:val="28"/>
          <w:szCs w:val="28"/>
          <w:vertAlign w:val="superscript"/>
          <w:lang w:val="el-GR"/>
        </w:rPr>
        <w:t xml:space="preserve"> </w:t>
      </w:r>
      <w:r w:rsidR="00ED2C5B">
        <w:rPr>
          <w:b/>
          <w:color w:val="17365D"/>
          <w:sz w:val="28"/>
          <w:szCs w:val="28"/>
          <w:lang w:val="el-GR"/>
        </w:rPr>
        <w:t>ΑΝΟΙΧΤΗ</w:t>
      </w:r>
      <w:r w:rsidR="007A2B8A">
        <w:rPr>
          <w:b/>
          <w:color w:val="17365D"/>
          <w:sz w:val="28"/>
          <w:szCs w:val="28"/>
          <w:lang w:val="el-GR"/>
        </w:rPr>
        <w:t xml:space="preserve"> και </w:t>
      </w:r>
      <w:r w:rsidR="00ED2C5B">
        <w:rPr>
          <w:b/>
          <w:color w:val="17365D"/>
          <w:sz w:val="28"/>
          <w:szCs w:val="28"/>
          <w:lang w:val="el-GR"/>
        </w:rPr>
        <w:t>ΔΙΑΡΚΗΣ</w:t>
      </w:r>
      <w:r w:rsidR="007A2B8A">
        <w:rPr>
          <w:b/>
          <w:color w:val="17365D"/>
          <w:sz w:val="28"/>
          <w:szCs w:val="28"/>
          <w:lang w:val="el-GR"/>
        </w:rPr>
        <w:t xml:space="preserve"> Εσωτερική </w:t>
      </w:r>
      <w:r w:rsidR="002006B6" w:rsidRPr="00AF4D85">
        <w:rPr>
          <w:b/>
          <w:color w:val="17365D"/>
          <w:sz w:val="28"/>
          <w:szCs w:val="28"/>
          <w:lang w:val="el-GR"/>
        </w:rPr>
        <w:t xml:space="preserve">Προκήρυξη </w:t>
      </w:r>
    </w:p>
    <w:p w:rsidR="002006B6" w:rsidRPr="00AF4D85" w:rsidRDefault="002006B6" w:rsidP="00852459">
      <w:pPr>
        <w:spacing w:line="360" w:lineRule="auto"/>
        <w:jc w:val="center"/>
        <w:rPr>
          <w:b/>
          <w:color w:val="17365D"/>
          <w:sz w:val="28"/>
          <w:szCs w:val="28"/>
          <w:lang w:val="el-GR"/>
        </w:rPr>
      </w:pPr>
      <w:r w:rsidRPr="00AF4D85">
        <w:rPr>
          <w:b/>
          <w:color w:val="17365D"/>
          <w:sz w:val="28"/>
          <w:szCs w:val="28"/>
          <w:lang w:val="el-GR"/>
        </w:rPr>
        <w:t>Πανεπιστημίου Αιγαίου</w:t>
      </w:r>
      <w:r w:rsidR="00AF4D85" w:rsidRPr="00AF4D85">
        <w:rPr>
          <w:b/>
          <w:color w:val="17365D"/>
          <w:sz w:val="28"/>
          <w:szCs w:val="28"/>
          <w:lang w:val="el-GR"/>
        </w:rPr>
        <w:t xml:space="preserve"> για τη ΔΡΑΣΗ 2.2  </w:t>
      </w:r>
      <w:r w:rsidRPr="00AF4D85">
        <w:rPr>
          <w:b/>
          <w:color w:val="17365D"/>
          <w:sz w:val="28"/>
          <w:szCs w:val="28"/>
          <w:lang w:val="el-GR"/>
        </w:rPr>
        <w:t xml:space="preserve">: </w:t>
      </w:r>
    </w:p>
    <w:p w:rsidR="00AF4D85" w:rsidRPr="00AF4D85" w:rsidRDefault="00AF4D85" w:rsidP="00AF4D85">
      <w:pPr>
        <w:pBdr>
          <w:top w:val="single" w:sz="4" w:space="1" w:color="auto"/>
          <w:bottom w:val="single" w:sz="4" w:space="1" w:color="auto"/>
        </w:pBdr>
        <w:ind w:firstLine="720"/>
        <w:jc w:val="center"/>
        <w:rPr>
          <w:b/>
          <w:sz w:val="28"/>
          <w:szCs w:val="28"/>
          <w:lang w:val="el-GR"/>
        </w:rPr>
      </w:pPr>
      <w:r w:rsidRPr="00AF4D85">
        <w:rPr>
          <w:b/>
          <w:sz w:val="28"/>
          <w:szCs w:val="28"/>
          <w:lang w:val="el-GR"/>
        </w:rPr>
        <w:t xml:space="preserve"> «Σχεδιασμός και Υλοποίηση Προγραμμάτων Δια Βίου  Εκπαίδευσης μέσω </w:t>
      </w:r>
      <w:r w:rsidRPr="00941669">
        <w:rPr>
          <w:b/>
          <w:sz w:val="28"/>
          <w:szCs w:val="28"/>
        </w:rPr>
        <w:t>e</w:t>
      </w:r>
      <w:r w:rsidRPr="00AF4D85">
        <w:rPr>
          <w:b/>
          <w:sz w:val="28"/>
          <w:szCs w:val="28"/>
          <w:lang w:val="el-GR"/>
        </w:rPr>
        <w:t>-</w:t>
      </w:r>
      <w:r w:rsidRPr="00941669">
        <w:rPr>
          <w:b/>
          <w:sz w:val="28"/>
          <w:szCs w:val="28"/>
        </w:rPr>
        <w:t>Learning</w:t>
      </w:r>
      <w:r w:rsidRPr="00AF4D85">
        <w:rPr>
          <w:b/>
          <w:sz w:val="28"/>
          <w:szCs w:val="28"/>
          <w:lang w:val="el-GR"/>
        </w:rPr>
        <w:t>»</w:t>
      </w:r>
    </w:p>
    <w:p w:rsidR="002006B6" w:rsidRPr="00852459" w:rsidRDefault="002006B6">
      <w:pPr>
        <w:rPr>
          <w:lang w:val="el-GR"/>
        </w:rPr>
      </w:pPr>
    </w:p>
    <w:p w:rsidR="00E63C26" w:rsidRDefault="00E63C26">
      <w:pPr>
        <w:rPr>
          <w:lang w:val="el-GR"/>
        </w:rPr>
      </w:pPr>
      <w:r>
        <w:rPr>
          <w:lang w:val="el-GR"/>
        </w:rPr>
        <w:br w:type="page"/>
      </w:r>
    </w:p>
    <w:p w:rsidR="00A2491D" w:rsidRPr="003D03A2" w:rsidRDefault="00E55956" w:rsidP="001321C6">
      <w:pPr>
        <w:shd w:val="clear" w:color="auto" w:fill="365F91" w:themeFill="accent1" w:themeFillShade="BF"/>
        <w:jc w:val="both"/>
        <w:rPr>
          <w:rFonts w:cs="Calibri"/>
          <w:i/>
          <w:color w:val="FFFFFF" w:themeColor="background1"/>
          <w:sz w:val="22"/>
          <w:szCs w:val="22"/>
          <w:lang w:val="el-GR"/>
        </w:rPr>
      </w:pPr>
      <w:r w:rsidRPr="00F5475B">
        <w:rPr>
          <w:b/>
          <w:color w:val="FFFFFF" w:themeColor="background1"/>
          <w:lang w:val="el-GR"/>
        </w:rPr>
        <w:lastRenderedPageBreak/>
        <w:t xml:space="preserve">1. </w:t>
      </w:r>
      <w:r w:rsidR="002006B6" w:rsidRPr="00F5475B">
        <w:rPr>
          <w:rFonts w:cs="Calibri"/>
          <w:b/>
          <w:color w:val="FFFFFF" w:themeColor="background1"/>
          <w:sz w:val="22"/>
          <w:szCs w:val="20"/>
          <w:lang w:val="el-GR"/>
        </w:rPr>
        <w:t>Γενικά Χαρακτηριστικά</w:t>
      </w:r>
      <w:r w:rsidR="00090443" w:rsidRPr="00F5475B">
        <w:rPr>
          <w:rFonts w:cs="Calibri"/>
          <w:b/>
          <w:color w:val="FFFFFF" w:themeColor="background1"/>
          <w:sz w:val="22"/>
          <w:szCs w:val="20"/>
          <w:lang w:val="el-GR"/>
        </w:rPr>
        <w:t xml:space="preserve"> της Δράσης</w:t>
      </w:r>
      <w:r w:rsidR="002E2E36" w:rsidRPr="00F5475B">
        <w:rPr>
          <w:rFonts w:cs="Calibri"/>
          <w:b/>
          <w:color w:val="FFFFFF" w:themeColor="background1"/>
          <w:sz w:val="22"/>
          <w:szCs w:val="20"/>
          <w:lang w:val="el-GR"/>
        </w:rPr>
        <w:t xml:space="preserve"> 2.2 «Σχεδιασμός και Υλοποίηση Προγραμμάτων Δια Βίου  Εκπαίδευσης μέσω e-Learning»</w:t>
      </w:r>
      <w:r w:rsidR="002C6FB3">
        <w:rPr>
          <w:rStyle w:val="FootnoteReference"/>
          <w:rFonts w:cs="Calibri"/>
          <w:b/>
          <w:color w:val="FFFFFF" w:themeColor="background1"/>
          <w:sz w:val="22"/>
          <w:szCs w:val="20"/>
          <w:lang w:val="el-GR"/>
        </w:rPr>
        <w:footnoteReference w:id="1"/>
      </w:r>
    </w:p>
    <w:p w:rsidR="006901FC" w:rsidRPr="00A2491D" w:rsidRDefault="006901FC" w:rsidP="00A2491D">
      <w:pPr>
        <w:rPr>
          <w:rFonts w:cs="Calibri"/>
          <w:sz w:val="22"/>
          <w:szCs w:val="20"/>
          <w:lang w:val="el-GR"/>
        </w:rPr>
      </w:pPr>
    </w:p>
    <w:p w:rsidR="002E2E36" w:rsidRDefault="002E2E36" w:rsidP="00ED2C5B">
      <w:pPr>
        <w:jc w:val="both"/>
        <w:rPr>
          <w:bCs/>
          <w:sz w:val="22"/>
          <w:szCs w:val="22"/>
          <w:lang w:val="el-GR"/>
        </w:rPr>
      </w:pPr>
      <w:r w:rsidRPr="00D138A8">
        <w:rPr>
          <w:bCs/>
          <w:sz w:val="22"/>
          <w:szCs w:val="22"/>
          <w:lang w:val="el-GR"/>
        </w:rPr>
        <w:t>Η παρούσα Δράση αναφέρεται στο</w:t>
      </w:r>
      <w:r w:rsidR="0099458C">
        <w:rPr>
          <w:bCs/>
          <w:sz w:val="22"/>
          <w:szCs w:val="22"/>
          <w:lang w:val="el-GR"/>
        </w:rPr>
        <w:t>ν</w:t>
      </w:r>
      <w:r w:rsidRPr="00D138A8">
        <w:rPr>
          <w:bCs/>
          <w:sz w:val="22"/>
          <w:szCs w:val="22"/>
          <w:lang w:val="el-GR"/>
        </w:rPr>
        <w:t xml:space="preserve"> σχεδιασμό, </w:t>
      </w:r>
      <w:r w:rsidR="00BA61C9">
        <w:rPr>
          <w:bCs/>
          <w:sz w:val="22"/>
          <w:szCs w:val="22"/>
          <w:lang w:val="el-GR"/>
        </w:rPr>
        <w:t>σ</w:t>
      </w:r>
      <w:r w:rsidRPr="00D138A8">
        <w:rPr>
          <w:bCs/>
          <w:sz w:val="22"/>
          <w:szCs w:val="22"/>
          <w:lang w:val="el-GR"/>
        </w:rPr>
        <w:t xml:space="preserve">την ανάπτυξη και </w:t>
      </w:r>
      <w:r w:rsidR="00BA61C9">
        <w:rPr>
          <w:bCs/>
          <w:sz w:val="22"/>
          <w:szCs w:val="22"/>
          <w:lang w:val="el-GR"/>
        </w:rPr>
        <w:t>σ</w:t>
      </w:r>
      <w:r w:rsidRPr="00D138A8">
        <w:rPr>
          <w:bCs/>
          <w:sz w:val="22"/>
          <w:szCs w:val="22"/>
          <w:lang w:val="el-GR"/>
        </w:rPr>
        <w:t xml:space="preserve">την υλοποίηση  μιας σειράς </w:t>
      </w:r>
      <w:r w:rsidR="00D60140">
        <w:rPr>
          <w:bCs/>
          <w:sz w:val="22"/>
          <w:szCs w:val="22"/>
          <w:lang w:val="el-GR"/>
        </w:rPr>
        <w:t>επιμορφωτικών  προγραμμάτων σ</w:t>
      </w:r>
      <w:r w:rsidRPr="00D138A8">
        <w:rPr>
          <w:bCs/>
          <w:sz w:val="22"/>
          <w:szCs w:val="22"/>
          <w:lang w:val="el-GR"/>
        </w:rPr>
        <w:t xml:space="preserve">πουδών </w:t>
      </w:r>
      <w:r w:rsidRPr="00D138A8">
        <w:rPr>
          <w:sz w:val="22"/>
          <w:szCs w:val="22"/>
          <w:lang w:val="el-GR"/>
        </w:rPr>
        <w:t xml:space="preserve">σε πεδία αιχμής, </w:t>
      </w:r>
      <w:r w:rsidRPr="00D138A8">
        <w:rPr>
          <w:bCs/>
          <w:sz w:val="22"/>
          <w:szCs w:val="22"/>
          <w:lang w:val="el-GR"/>
        </w:rPr>
        <w:t>στ</w:t>
      </w:r>
      <w:r w:rsidR="004A40C2" w:rsidRPr="00D138A8">
        <w:rPr>
          <w:bCs/>
          <w:sz w:val="22"/>
          <w:szCs w:val="22"/>
          <w:lang w:val="el-GR"/>
        </w:rPr>
        <w:t>ο πλαίσιο της δ</w:t>
      </w:r>
      <w:r w:rsidRPr="00D138A8">
        <w:rPr>
          <w:bCs/>
          <w:sz w:val="22"/>
          <w:szCs w:val="22"/>
          <w:lang w:val="el-GR"/>
        </w:rPr>
        <w:t xml:space="preserve">ια βίου μάθησης. Τα προγράμματα </w:t>
      </w:r>
      <w:r w:rsidR="004A40C2" w:rsidRPr="00D138A8">
        <w:rPr>
          <w:bCs/>
          <w:sz w:val="22"/>
          <w:szCs w:val="22"/>
          <w:lang w:val="el-GR"/>
        </w:rPr>
        <w:t>αυτά υλοποιούνται μέσω ηλεκτρονικής μάθησης (</w:t>
      </w:r>
      <w:r w:rsidR="004A40C2" w:rsidRPr="00D138A8">
        <w:rPr>
          <w:bCs/>
          <w:sz w:val="22"/>
          <w:szCs w:val="22"/>
        </w:rPr>
        <w:t>e</w:t>
      </w:r>
      <w:r w:rsidR="004A40C2" w:rsidRPr="00D138A8">
        <w:rPr>
          <w:bCs/>
          <w:sz w:val="22"/>
          <w:szCs w:val="22"/>
          <w:lang w:val="el-GR"/>
        </w:rPr>
        <w:t>-</w:t>
      </w:r>
      <w:r w:rsidR="004A40C2" w:rsidRPr="00D138A8">
        <w:rPr>
          <w:bCs/>
          <w:sz w:val="22"/>
          <w:szCs w:val="22"/>
        </w:rPr>
        <w:t>learning</w:t>
      </w:r>
      <w:r w:rsidR="004A40C2" w:rsidRPr="00D138A8">
        <w:rPr>
          <w:bCs/>
          <w:sz w:val="22"/>
          <w:szCs w:val="22"/>
          <w:lang w:val="el-GR"/>
        </w:rPr>
        <w:t>) και</w:t>
      </w:r>
      <w:r w:rsidRPr="00D138A8">
        <w:rPr>
          <w:bCs/>
          <w:sz w:val="22"/>
          <w:szCs w:val="22"/>
          <w:lang w:val="el-GR"/>
        </w:rPr>
        <w:t xml:space="preserve"> απευθύνονται σε </w:t>
      </w:r>
      <w:r w:rsidRPr="00D138A8">
        <w:rPr>
          <w:i/>
          <w:sz w:val="22"/>
          <w:szCs w:val="22"/>
          <w:lang w:val="el-GR"/>
        </w:rPr>
        <w:t>πτυχιούχους τριτοβάθμιας εκπαίδευσης</w:t>
      </w:r>
      <w:r w:rsidR="003A3AE9">
        <w:rPr>
          <w:i/>
          <w:sz w:val="22"/>
          <w:szCs w:val="22"/>
          <w:lang w:val="el-GR"/>
        </w:rPr>
        <w:t xml:space="preserve"> </w:t>
      </w:r>
      <w:r w:rsidR="002C6FB3">
        <w:rPr>
          <w:bCs/>
          <w:sz w:val="22"/>
          <w:szCs w:val="22"/>
          <w:lang w:val="el-GR"/>
        </w:rPr>
        <w:t>αλλά και γενικότερα σε</w:t>
      </w:r>
      <w:r w:rsidR="003A3AE9">
        <w:rPr>
          <w:bCs/>
          <w:sz w:val="22"/>
          <w:szCs w:val="22"/>
          <w:lang w:val="el-GR"/>
        </w:rPr>
        <w:t xml:space="preserve"> </w:t>
      </w:r>
      <w:r w:rsidRPr="00D138A8">
        <w:rPr>
          <w:i/>
          <w:sz w:val="22"/>
          <w:szCs w:val="22"/>
          <w:lang w:val="el-GR"/>
        </w:rPr>
        <w:t xml:space="preserve">επαγγελματικές ομάδες </w:t>
      </w:r>
      <w:r w:rsidR="00BA61C9">
        <w:rPr>
          <w:bCs/>
          <w:sz w:val="22"/>
          <w:szCs w:val="22"/>
          <w:lang w:val="el-GR"/>
        </w:rPr>
        <w:t xml:space="preserve">που </w:t>
      </w:r>
      <w:r w:rsidRPr="00D138A8">
        <w:rPr>
          <w:bCs/>
          <w:sz w:val="22"/>
          <w:szCs w:val="22"/>
          <w:lang w:val="el-GR"/>
        </w:rPr>
        <w:t>επιθυμούν να επιμορφωθούν</w:t>
      </w:r>
      <w:r w:rsidR="003A3AE9">
        <w:rPr>
          <w:bCs/>
          <w:sz w:val="22"/>
          <w:szCs w:val="22"/>
          <w:lang w:val="el-GR"/>
        </w:rPr>
        <w:t>,</w:t>
      </w:r>
      <w:r w:rsidRPr="00D138A8">
        <w:rPr>
          <w:bCs/>
          <w:sz w:val="22"/>
          <w:szCs w:val="22"/>
          <w:lang w:val="el-GR"/>
        </w:rPr>
        <w:t xml:space="preserve"> </w:t>
      </w:r>
      <w:r w:rsidR="003A3AE9" w:rsidRPr="00D138A8">
        <w:rPr>
          <w:bCs/>
          <w:sz w:val="22"/>
          <w:szCs w:val="22"/>
          <w:lang w:val="el-GR"/>
        </w:rPr>
        <w:t>με τον πλέον αποτελεσματικό τρόπο</w:t>
      </w:r>
      <w:r w:rsidR="003A3AE9">
        <w:rPr>
          <w:bCs/>
          <w:sz w:val="22"/>
          <w:szCs w:val="22"/>
          <w:lang w:val="el-GR"/>
        </w:rPr>
        <w:t>,</w:t>
      </w:r>
      <w:r w:rsidR="003A3AE9" w:rsidRPr="00D138A8">
        <w:rPr>
          <w:bCs/>
          <w:sz w:val="22"/>
          <w:szCs w:val="22"/>
          <w:lang w:val="el-GR"/>
        </w:rPr>
        <w:t xml:space="preserve"> </w:t>
      </w:r>
      <w:r w:rsidRPr="00D138A8">
        <w:rPr>
          <w:bCs/>
          <w:sz w:val="22"/>
          <w:szCs w:val="22"/>
          <w:lang w:val="el-GR"/>
        </w:rPr>
        <w:t xml:space="preserve">σε αντικείμενα που σχετίζονται με την  εξειδικευμένη επιστημονική γνώση που το ΠΑ παράγει. </w:t>
      </w:r>
    </w:p>
    <w:p w:rsidR="00404BB6" w:rsidRDefault="00404BB6" w:rsidP="00ED2C5B">
      <w:pPr>
        <w:jc w:val="both"/>
        <w:rPr>
          <w:bCs/>
          <w:sz w:val="22"/>
          <w:szCs w:val="22"/>
          <w:lang w:val="el-GR"/>
        </w:rPr>
      </w:pPr>
    </w:p>
    <w:p w:rsidR="00404BB6" w:rsidRPr="00D138A8" w:rsidRDefault="00404BB6" w:rsidP="00404BB6">
      <w:pPr>
        <w:pStyle w:val="BodyText"/>
        <w:spacing w:before="0" w:after="0" w:line="240" w:lineRule="auto"/>
        <w:ind w:right="140"/>
        <w:outlineLvl w:val="0"/>
        <w:rPr>
          <w:bCs/>
          <w:sz w:val="22"/>
          <w:szCs w:val="22"/>
          <w:lang w:val="el-GR"/>
        </w:rPr>
      </w:pPr>
      <w:r w:rsidRPr="00A2491D">
        <w:rPr>
          <w:rFonts w:ascii="Calibri" w:hAnsi="Calibri" w:cs="Calibri"/>
          <w:bCs/>
          <w:sz w:val="22"/>
          <w:szCs w:val="20"/>
          <w:lang w:val="el-GR"/>
        </w:rPr>
        <w:t>Κύριος στόχος</w:t>
      </w:r>
      <w:r>
        <w:rPr>
          <w:rFonts w:ascii="Calibri" w:hAnsi="Calibri" w:cs="Calibri"/>
          <w:bCs/>
          <w:sz w:val="22"/>
          <w:szCs w:val="20"/>
          <w:lang w:val="el-GR"/>
        </w:rPr>
        <w:t xml:space="preserve"> της Δράσης 2.2</w:t>
      </w:r>
      <w:r w:rsidRPr="00A2491D">
        <w:rPr>
          <w:rFonts w:ascii="Calibri" w:hAnsi="Calibri" w:cs="Calibri"/>
          <w:bCs/>
          <w:sz w:val="22"/>
          <w:szCs w:val="20"/>
          <w:lang w:val="el-GR"/>
        </w:rPr>
        <w:t xml:space="preserve"> είναι</w:t>
      </w:r>
      <w:r w:rsidR="003A3AE9">
        <w:rPr>
          <w:rFonts w:ascii="Calibri" w:hAnsi="Calibri" w:cs="Calibri"/>
          <w:bCs/>
          <w:sz w:val="22"/>
          <w:szCs w:val="20"/>
          <w:lang w:val="el-GR"/>
        </w:rPr>
        <w:t xml:space="preserve"> </w:t>
      </w:r>
      <w:r w:rsidRPr="00A2491D">
        <w:rPr>
          <w:rFonts w:ascii="Calibri" w:hAnsi="Calibri" w:cs="Calibri"/>
          <w:bCs/>
          <w:sz w:val="22"/>
          <w:szCs w:val="20"/>
          <w:lang w:val="el-GR"/>
        </w:rPr>
        <w:t xml:space="preserve">η </w:t>
      </w:r>
      <w:r w:rsidRPr="00A2491D">
        <w:rPr>
          <w:rFonts w:ascii="Calibri" w:hAnsi="Calibri" w:cs="Calibri"/>
          <w:bCs/>
          <w:i/>
          <w:sz w:val="22"/>
          <w:szCs w:val="20"/>
          <w:lang w:val="el-GR"/>
        </w:rPr>
        <w:t xml:space="preserve">αξιοποίηση των επιστημονικών γνώσεων και πρακτικών </w:t>
      </w:r>
      <w:r w:rsidR="00047A38">
        <w:rPr>
          <w:rFonts w:ascii="Calibri" w:hAnsi="Calibri" w:cs="Calibri"/>
          <w:bCs/>
          <w:i/>
          <w:sz w:val="22"/>
          <w:szCs w:val="20"/>
          <w:lang w:val="el-GR"/>
        </w:rPr>
        <w:t xml:space="preserve">των μελών </w:t>
      </w:r>
      <w:r w:rsidRPr="00A2491D">
        <w:rPr>
          <w:rFonts w:ascii="Calibri" w:hAnsi="Calibri" w:cs="Calibri"/>
          <w:bCs/>
          <w:i/>
          <w:sz w:val="22"/>
          <w:szCs w:val="20"/>
          <w:lang w:val="el-GR"/>
        </w:rPr>
        <w:t xml:space="preserve">της ακαδημαϊκής κοινότητας του ΠΑ προς όφελος και </w:t>
      </w:r>
      <w:r w:rsidR="005B7DDB">
        <w:rPr>
          <w:rFonts w:ascii="Calibri" w:hAnsi="Calibri" w:cs="Calibri"/>
          <w:bCs/>
          <w:i/>
          <w:sz w:val="22"/>
          <w:szCs w:val="20"/>
          <w:lang w:val="el-GR"/>
        </w:rPr>
        <w:t>ευρύτερων</w:t>
      </w:r>
      <w:r w:rsidRPr="00A2491D">
        <w:rPr>
          <w:rFonts w:ascii="Calibri" w:hAnsi="Calibri" w:cs="Calibri"/>
          <w:bCs/>
          <w:i/>
          <w:sz w:val="22"/>
          <w:szCs w:val="20"/>
          <w:lang w:val="el-GR"/>
        </w:rPr>
        <w:t xml:space="preserve"> κοινωνικών κατηγοριών</w:t>
      </w:r>
      <w:r w:rsidRPr="00A2491D">
        <w:rPr>
          <w:rFonts w:ascii="Calibri" w:hAnsi="Calibri" w:cs="Calibri"/>
          <w:bCs/>
          <w:sz w:val="22"/>
          <w:szCs w:val="20"/>
          <w:lang w:val="el-GR"/>
        </w:rPr>
        <w:t xml:space="preserve"> που έχουν ανάγκη και αποζητούν τη συνεχιζόμενη επαγγελματική τους επιμόρφωση ή εξειδίκευση, ή απλά τη γνώση σε επιλεγμένα αντικείμενα.  Στόχο επίσης αποτελεί η ενεργή συμβολή του ΠΑ στην </w:t>
      </w:r>
      <w:r w:rsidRPr="00A2491D">
        <w:rPr>
          <w:rFonts w:ascii="Calibri" w:hAnsi="Calibri" w:cs="Calibri"/>
          <w:bCs/>
          <w:i/>
          <w:sz w:val="22"/>
          <w:szCs w:val="20"/>
          <w:lang w:val="el-GR"/>
        </w:rPr>
        <w:t>ανάπτυξη και ενίσχυση του ανθρωπίνου δυναμικού</w:t>
      </w:r>
      <w:r w:rsidRPr="00A2491D">
        <w:rPr>
          <w:rFonts w:ascii="Calibri" w:hAnsi="Calibri" w:cs="Calibri"/>
          <w:bCs/>
          <w:sz w:val="22"/>
          <w:szCs w:val="20"/>
          <w:lang w:val="el-GR"/>
        </w:rPr>
        <w:t xml:space="preserve"> μέσα από τη συνεχιζόμενη, δια βίου μάθηση και την </w:t>
      </w:r>
      <w:r w:rsidRPr="00A2491D">
        <w:rPr>
          <w:rFonts w:ascii="Calibri" w:hAnsi="Calibri" w:cs="Calibri"/>
          <w:bCs/>
          <w:i/>
          <w:sz w:val="22"/>
          <w:szCs w:val="20"/>
          <w:lang w:val="el-GR"/>
        </w:rPr>
        <w:t>αδιάλειπτη πρόσβαση στην έγκυρη, επιστημονική</w:t>
      </w:r>
      <w:r w:rsidR="003A3AE9">
        <w:rPr>
          <w:rFonts w:ascii="Calibri" w:hAnsi="Calibri" w:cs="Calibri"/>
          <w:bCs/>
          <w:i/>
          <w:sz w:val="22"/>
          <w:szCs w:val="20"/>
          <w:lang w:val="el-GR"/>
        </w:rPr>
        <w:t xml:space="preserve"> </w:t>
      </w:r>
      <w:r w:rsidRPr="00A2491D">
        <w:rPr>
          <w:rFonts w:ascii="Calibri" w:hAnsi="Calibri" w:cs="Calibri"/>
          <w:bCs/>
          <w:i/>
          <w:sz w:val="22"/>
          <w:szCs w:val="20"/>
          <w:lang w:val="el-GR"/>
        </w:rPr>
        <w:t>γνώση</w:t>
      </w:r>
      <w:r w:rsidRPr="00A2491D">
        <w:rPr>
          <w:rFonts w:ascii="Calibri" w:hAnsi="Calibri" w:cs="Calibri"/>
          <w:bCs/>
          <w:sz w:val="22"/>
          <w:szCs w:val="20"/>
          <w:lang w:val="el-GR"/>
        </w:rPr>
        <w:t>, μέσα από επιμορφωτικά προγράμματα που θα είναι προσβάσιμα ανεξάρτητα από ηλικία, φύλο, εργασιακή κατάσταση, τόπο κατοικίας, κλπ. Τέλος, στόχο αποτελεί η υλοποίηση, στο πλαίσιο της παρούσας Δράσης, ενός ικανού αριθμού μαθημάτων/προγραμμάτων, ώστε να εδραιωθεί, να αξιολογηθεί και να επαναπροσδιοριστεί η αναγκαιότητα, η μεθοδολογία υλοποίησης, η κοστολόγηση, και συνολικά η διαχείριση σχετικών προγραμμάτων δια βίου</w:t>
      </w:r>
      <w:r>
        <w:rPr>
          <w:rFonts w:ascii="Calibri" w:hAnsi="Calibri" w:cs="Calibri"/>
          <w:bCs/>
          <w:sz w:val="22"/>
          <w:szCs w:val="20"/>
          <w:lang w:val="el-GR"/>
        </w:rPr>
        <w:t xml:space="preserve"> μάθησης</w:t>
      </w:r>
      <w:r w:rsidRPr="00A2491D">
        <w:rPr>
          <w:rFonts w:ascii="Calibri" w:hAnsi="Calibri" w:cs="Calibri"/>
          <w:bCs/>
          <w:sz w:val="22"/>
          <w:szCs w:val="20"/>
          <w:lang w:val="el-GR"/>
        </w:rPr>
        <w:t xml:space="preserve"> από το ΠΑ, διασφαλίζοντας έτσι διαχρονικά, όχι μόνον την </w:t>
      </w:r>
      <w:r w:rsidRPr="00A2491D">
        <w:rPr>
          <w:rFonts w:ascii="Calibri" w:hAnsi="Calibri" w:cs="Calibri"/>
          <w:bCs/>
          <w:i/>
          <w:sz w:val="22"/>
          <w:szCs w:val="20"/>
          <w:lang w:val="el-GR"/>
        </w:rPr>
        <w:t>κοινωνική προσφορά</w:t>
      </w:r>
      <w:r w:rsidRPr="00A2491D">
        <w:rPr>
          <w:rFonts w:ascii="Calibri" w:hAnsi="Calibri" w:cs="Calibri"/>
          <w:bCs/>
          <w:sz w:val="22"/>
          <w:szCs w:val="20"/>
          <w:lang w:val="el-GR"/>
        </w:rPr>
        <w:t xml:space="preserve">, αλλά και τη </w:t>
      </w:r>
      <w:r w:rsidRPr="00A2491D">
        <w:rPr>
          <w:rFonts w:ascii="Calibri" w:hAnsi="Calibri" w:cs="Calibri"/>
          <w:bCs/>
          <w:i/>
          <w:sz w:val="22"/>
          <w:szCs w:val="20"/>
          <w:lang w:val="el-GR"/>
        </w:rPr>
        <w:t xml:space="preserve">βιωσιμότητα </w:t>
      </w:r>
      <w:r w:rsidR="009A735A">
        <w:rPr>
          <w:rFonts w:ascii="Calibri" w:hAnsi="Calibri" w:cs="Calibri"/>
          <w:bCs/>
          <w:i/>
          <w:sz w:val="22"/>
          <w:szCs w:val="20"/>
          <w:lang w:val="el-GR"/>
        </w:rPr>
        <w:t xml:space="preserve">της δομής Δια Βίου Μάθησης και </w:t>
      </w:r>
      <w:r w:rsidRPr="00A2491D">
        <w:rPr>
          <w:rFonts w:ascii="Calibri" w:hAnsi="Calibri" w:cs="Calibri"/>
          <w:bCs/>
          <w:i/>
          <w:sz w:val="22"/>
          <w:szCs w:val="20"/>
          <w:lang w:val="el-GR"/>
        </w:rPr>
        <w:t>του Ιδρύματος</w:t>
      </w:r>
      <w:r w:rsidR="009A735A">
        <w:rPr>
          <w:rFonts w:ascii="Calibri" w:hAnsi="Calibri" w:cs="Calibri"/>
          <w:bCs/>
          <w:i/>
          <w:sz w:val="22"/>
          <w:szCs w:val="20"/>
          <w:lang w:val="el-GR"/>
        </w:rPr>
        <w:t xml:space="preserve"> στο σύνολό του.</w:t>
      </w:r>
    </w:p>
    <w:p w:rsidR="00404BB6" w:rsidRDefault="00404BB6" w:rsidP="00ED2C5B">
      <w:pPr>
        <w:jc w:val="both"/>
        <w:rPr>
          <w:bCs/>
          <w:sz w:val="22"/>
          <w:szCs w:val="22"/>
          <w:lang w:val="el-GR"/>
        </w:rPr>
      </w:pPr>
    </w:p>
    <w:p w:rsidR="00404BB6" w:rsidRDefault="0099458C" w:rsidP="00D60140">
      <w:pPr>
        <w:jc w:val="both"/>
        <w:rPr>
          <w:rFonts w:cs="Calibri"/>
          <w:sz w:val="22"/>
          <w:szCs w:val="20"/>
          <w:lang w:val="el-GR"/>
        </w:rPr>
      </w:pPr>
      <w:r>
        <w:rPr>
          <w:rFonts w:cs="Calibri"/>
          <w:sz w:val="22"/>
          <w:szCs w:val="20"/>
          <w:lang w:val="el-GR"/>
        </w:rPr>
        <w:t xml:space="preserve"> Ή</w:t>
      </w:r>
      <w:r w:rsidR="00D60140">
        <w:rPr>
          <w:rFonts w:cs="Calibri"/>
          <w:sz w:val="22"/>
          <w:szCs w:val="20"/>
          <w:lang w:val="el-GR"/>
        </w:rPr>
        <w:t>δη</w:t>
      </w:r>
      <w:r w:rsidR="00BA61C9">
        <w:rPr>
          <w:rFonts w:cs="Calibri"/>
          <w:sz w:val="22"/>
          <w:szCs w:val="20"/>
          <w:lang w:val="el-GR"/>
        </w:rPr>
        <w:t>, κατά τους δύο προηγούμενους κύκλους υλοποίησης (περίοδος 2011 - 2013) έχει</w:t>
      </w:r>
      <w:r w:rsidR="00D60140">
        <w:rPr>
          <w:rFonts w:cs="Calibri"/>
          <w:sz w:val="22"/>
          <w:szCs w:val="20"/>
          <w:lang w:val="el-GR"/>
        </w:rPr>
        <w:t xml:space="preserve"> αναπτυχθεί</w:t>
      </w:r>
      <w:r w:rsidR="003A3AE9">
        <w:rPr>
          <w:rFonts w:cs="Calibri"/>
          <w:sz w:val="22"/>
          <w:szCs w:val="20"/>
          <w:lang w:val="el-GR"/>
        </w:rPr>
        <w:t xml:space="preserve"> </w:t>
      </w:r>
      <w:r w:rsidR="00D60140" w:rsidRPr="00A2491D">
        <w:rPr>
          <w:rFonts w:cs="Calibri"/>
          <w:sz w:val="22"/>
          <w:szCs w:val="20"/>
          <w:lang w:val="el-GR"/>
        </w:rPr>
        <w:t xml:space="preserve">ένα συνεκτικό πλαίσιο οργάνωσης και λειτουργίας που ορίζει τις διαδικασίες, τις προϋποθέσεις και τα κριτήρια διασφάλισης ποιότητας για την ανάπτυξη </w:t>
      </w:r>
      <w:r w:rsidR="00D60140">
        <w:rPr>
          <w:rFonts w:cs="Calibri"/>
          <w:sz w:val="22"/>
          <w:szCs w:val="20"/>
          <w:lang w:val="el-GR"/>
        </w:rPr>
        <w:t>αντίστοιχων</w:t>
      </w:r>
      <w:r w:rsidR="00D60140" w:rsidRPr="00A2491D">
        <w:rPr>
          <w:rFonts w:cs="Calibri"/>
          <w:sz w:val="22"/>
          <w:szCs w:val="20"/>
          <w:lang w:val="el-GR"/>
        </w:rPr>
        <w:t xml:space="preserve"> προγραμμάτων σπουδών, διασφαλίζοντας ταυτόχρονα τη βιωσιμότητά τους μετά τη λήξη του έργου. </w:t>
      </w:r>
      <w:r w:rsidR="00D60140">
        <w:rPr>
          <w:rFonts w:cs="Calibri"/>
          <w:sz w:val="22"/>
          <w:szCs w:val="20"/>
          <w:lang w:val="el-GR"/>
        </w:rPr>
        <w:t>Έχουν επίσης αναπτυχθεί και θα ενισχυθούν</w:t>
      </w:r>
      <w:r w:rsidR="00D60140" w:rsidRPr="00A2491D">
        <w:rPr>
          <w:rFonts w:cs="Calibri"/>
          <w:sz w:val="22"/>
          <w:szCs w:val="20"/>
          <w:lang w:val="el-GR"/>
        </w:rPr>
        <w:t xml:space="preserve"> οι απαιτούμενες δομές υποστήριξης και ανάπτυξης της σχετικής τεχνογνωσίας από το Ίδρυμα και τα μέλη της πανεπιστημιακής κοινότητας, ώστε το ΠΑ να παραμείνει και στο μέλλον πρωτοπόρο στο πεδίο των νέων μορφών εκπαίδευσης και δη της ηλεκτρονικής μάθησης.</w:t>
      </w:r>
    </w:p>
    <w:p w:rsidR="00D60140" w:rsidRDefault="00D60140" w:rsidP="00A2491D">
      <w:pPr>
        <w:jc w:val="both"/>
        <w:rPr>
          <w:rFonts w:cs="Calibri"/>
          <w:sz w:val="22"/>
          <w:szCs w:val="22"/>
          <w:lang w:val="el-GR"/>
        </w:rPr>
      </w:pPr>
    </w:p>
    <w:p w:rsidR="00D60140" w:rsidRPr="00D138A8" w:rsidRDefault="00D60140" w:rsidP="00A2491D">
      <w:pPr>
        <w:jc w:val="both"/>
        <w:rPr>
          <w:rFonts w:cs="Calibri"/>
          <w:sz w:val="22"/>
          <w:szCs w:val="22"/>
          <w:lang w:val="el-GR"/>
        </w:rPr>
      </w:pPr>
    </w:p>
    <w:p w:rsidR="00E86E74" w:rsidRPr="00F5475B" w:rsidRDefault="00E55956" w:rsidP="00D93A61">
      <w:pPr>
        <w:shd w:val="clear" w:color="auto" w:fill="365F91" w:themeFill="accent1" w:themeFillShade="BF"/>
        <w:rPr>
          <w:b/>
          <w:color w:val="FFFFFF" w:themeColor="background1"/>
          <w:lang w:val="el-GR"/>
        </w:rPr>
      </w:pPr>
      <w:r w:rsidRPr="00F5475B">
        <w:rPr>
          <w:b/>
          <w:color w:val="FFFFFF" w:themeColor="background1"/>
          <w:lang w:val="el-GR"/>
        </w:rPr>
        <w:t xml:space="preserve">2. </w:t>
      </w:r>
      <w:r w:rsidR="00C168E5" w:rsidRPr="00F5475B">
        <w:rPr>
          <w:b/>
          <w:color w:val="FFFFFF" w:themeColor="background1"/>
          <w:lang w:val="el-GR"/>
        </w:rPr>
        <w:t>Πλαίσιο</w:t>
      </w:r>
      <w:r w:rsidR="003A3AE9">
        <w:rPr>
          <w:b/>
          <w:color w:val="FFFFFF" w:themeColor="background1"/>
          <w:lang w:val="el-GR"/>
        </w:rPr>
        <w:t xml:space="preserve"> </w:t>
      </w:r>
      <w:r w:rsidR="00EB0DB2">
        <w:rPr>
          <w:b/>
          <w:color w:val="FFFFFF" w:themeColor="background1"/>
          <w:lang w:val="el-GR"/>
        </w:rPr>
        <w:t>Υποβολής Π</w:t>
      </w:r>
      <w:r w:rsidR="00E86E74" w:rsidRPr="00F5475B">
        <w:rPr>
          <w:b/>
          <w:color w:val="FFFFFF" w:themeColor="background1"/>
          <w:lang w:val="el-GR"/>
        </w:rPr>
        <w:t>ροτάσεων</w:t>
      </w:r>
    </w:p>
    <w:p w:rsidR="006901FC" w:rsidRPr="004D35CC" w:rsidRDefault="006901FC" w:rsidP="0079726D">
      <w:pPr>
        <w:jc w:val="both"/>
        <w:rPr>
          <w:rFonts w:cs="Calibri"/>
          <w:sz w:val="22"/>
          <w:szCs w:val="22"/>
          <w:lang w:val="el-GR"/>
        </w:rPr>
      </w:pPr>
    </w:p>
    <w:p w:rsidR="007A2B8A" w:rsidRDefault="00D60140" w:rsidP="00D60140">
      <w:pPr>
        <w:jc w:val="both"/>
        <w:rPr>
          <w:rFonts w:cs="Calibri"/>
          <w:bCs/>
          <w:sz w:val="22"/>
          <w:szCs w:val="22"/>
          <w:lang w:val="el-GR"/>
        </w:rPr>
      </w:pPr>
      <w:r>
        <w:rPr>
          <w:rFonts w:cs="Calibri"/>
          <w:bCs/>
          <w:sz w:val="22"/>
          <w:szCs w:val="22"/>
          <w:lang w:val="el-GR"/>
        </w:rPr>
        <w:t>Στο πλαίσιο της παρού</w:t>
      </w:r>
      <w:r w:rsidR="002A33E3">
        <w:rPr>
          <w:rFonts w:cs="Calibri"/>
          <w:bCs/>
          <w:sz w:val="22"/>
          <w:szCs w:val="22"/>
          <w:lang w:val="el-GR"/>
        </w:rPr>
        <w:t>σας</w:t>
      </w:r>
      <w:r w:rsidR="003A3AE9">
        <w:rPr>
          <w:rFonts w:cs="Calibri"/>
          <w:bCs/>
          <w:sz w:val="22"/>
          <w:szCs w:val="22"/>
          <w:lang w:val="el-GR"/>
        </w:rPr>
        <w:t xml:space="preserve"> </w:t>
      </w:r>
      <w:r w:rsidR="007A2B8A" w:rsidRPr="00EB0DB2">
        <w:rPr>
          <w:rFonts w:cs="Calibri"/>
          <w:b/>
          <w:bCs/>
          <w:sz w:val="22"/>
          <w:szCs w:val="22"/>
          <w:lang w:val="el-GR"/>
        </w:rPr>
        <w:t>Ανοιχτής και Διαρκούς</w:t>
      </w:r>
      <w:r w:rsidR="002A33E3" w:rsidRPr="00EB0DB2">
        <w:rPr>
          <w:rFonts w:cs="Calibri"/>
          <w:b/>
          <w:bCs/>
          <w:sz w:val="22"/>
          <w:szCs w:val="22"/>
          <w:lang w:val="el-GR"/>
        </w:rPr>
        <w:t xml:space="preserve"> Προκήρυξης </w:t>
      </w:r>
      <w:r w:rsidR="007A2B8A" w:rsidRPr="00EB0DB2">
        <w:rPr>
          <w:rFonts w:cs="Calibri"/>
          <w:b/>
          <w:bCs/>
          <w:sz w:val="22"/>
          <w:szCs w:val="22"/>
          <w:lang w:val="el-GR"/>
        </w:rPr>
        <w:t>καλούνται να υποβάλουν Πρόταση μέλη ΔΕΠ</w:t>
      </w:r>
      <w:r w:rsidR="003A3AE9">
        <w:rPr>
          <w:rFonts w:cs="Calibri"/>
          <w:b/>
          <w:bCs/>
          <w:sz w:val="22"/>
          <w:szCs w:val="22"/>
          <w:lang w:val="el-GR"/>
        </w:rPr>
        <w:t xml:space="preserve"> </w:t>
      </w:r>
      <w:r w:rsidR="00EB0DB2">
        <w:rPr>
          <w:rFonts w:cs="Calibri"/>
          <w:bCs/>
          <w:sz w:val="22"/>
          <w:szCs w:val="22"/>
          <w:lang w:val="el-GR"/>
        </w:rPr>
        <w:t xml:space="preserve">του Πανεπιστημίου Αιγαίου </w:t>
      </w:r>
      <w:r w:rsidR="007A2B8A">
        <w:rPr>
          <w:rFonts w:cs="Calibri"/>
          <w:bCs/>
          <w:sz w:val="22"/>
          <w:szCs w:val="22"/>
          <w:lang w:val="el-GR"/>
        </w:rPr>
        <w:t>για</w:t>
      </w:r>
      <w:r w:rsidR="001F26D8">
        <w:rPr>
          <w:rFonts w:cs="Calibri"/>
          <w:bCs/>
          <w:sz w:val="22"/>
          <w:szCs w:val="22"/>
          <w:lang w:val="el-GR"/>
        </w:rPr>
        <w:t>:</w:t>
      </w:r>
    </w:p>
    <w:p w:rsidR="007A2B8A" w:rsidRPr="007A2B8A" w:rsidRDefault="007A2B8A" w:rsidP="00D60140">
      <w:pPr>
        <w:jc w:val="both"/>
        <w:rPr>
          <w:rFonts w:cs="Calibri"/>
          <w:bCs/>
          <w:sz w:val="22"/>
          <w:szCs w:val="22"/>
          <w:lang w:val="el-GR"/>
        </w:rPr>
      </w:pPr>
    </w:p>
    <w:p w:rsidR="007450E2" w:rsidRPr="00EB0DB2" w:rsidRDefault="007450E2" w:rsidP="007450E2">
      <w:pPr>
        <w:pStyle w:val="ListParagraph"/>
        <w:numPr>
          <w:ilvl w:val="0"/>
          <w:numId w:val="36"/>
        </w:numPr>
        <w:jc w:val="both"/>
        <w:rPr>
          <w:rFonts w:cs="Calibri"/>
          <w:bCs/>
          <w:sz w:val="22"/>
          <w:szCs w:val="22"/>
          <w:lang w:val="el-GR"/>
        </w:rPr>
      </w:pPr>
      <w:r>
        <w:rPr>
          <w:rFonts w:cs="Calibri"/>
          <w:bCs/>
          <w:sz w:val="22"/>
          <w:szCs w:val="22"/>
          <w:lang w:val="el-GR"/>
        </w:rPr>
        <w:t>τον σχεδιασμό</w:t>
      </w:r>
      <w:r w:rsidRPr="001F26D8">
        <w:rPr>
          <w:rFonts w:cs="Calibri"/>
          <w:bCs/>
          <w:sz w:val="22"/>
          <w:szCs w:val="22"/>
          <w:lang w:val="el-GR"/>
        </w:rPr>
        <w:t xml:space="preserve"> και </w:t>
      </w:r>
      <w:r>
        <w:rPr>
          <w:rFonts w:cs="Calibri"/>
          <w:bCs/>
          <w:sz w:val="22"/>
          <w:szCs w:val="22"/>
          <w:lang w:val="el-GR"/>
        </w:rPr>
        <w:t>την</w:t>
      </w:r>
      <w:r w:rsidRPr="001F26D8">
        <w:rPr>
          <w:rFonts w:cs="Calibri"/>
          <w:bCs/>
          <w:sz w:val="22"/>
          <w:szCs w:val="22"/>
          <w:lang w:val="el-GR"/>
        </w:rPr>
        <w:t xml:space="preserve"> υλοποίηση </w:t>
      </w:r>
      <w:r>
        <w:rPr>
          <w:rFonts w:cs="Calibri"/>
          <w:b/>
          <w:bCs/>
          <w:sz w:val="22"/>
          <w:szCs w:val="22"/>
          <w:lang w:val="el-GR"/>
        </w:rPr>
        <w:t>ΝΕΩΝ</w:t>
      </w:r>
      <w:r w:rsidRPr="001F26D8">
        <w:rPr>
          <w:rFonts w:cs="Calibri"/>
          <w:bCs/>
          <w:sz w:val="22"/>
          <w:szCs w:val="22"/>
          <w:lang w:val="el-GR"/>
        </w:rPr>
        <w:t xml:space="preserve"> προγραμμάτων</w:t>
      </w:r>
      <w:r>
        <w:rPr>
          <w:rStyle w:val="FootnoteReference"/>
          <w:rFonts w:cs="Calibri"/>
          <w:bCs/>
          <w:sz w:val="22"/>
          <w:szCs w:val="22"/>
          <w:lang w:val="el-GR"/>
        </w:rPr>
        <w:footnoteReference w:id="2"/>
      </w:r>
      <w:r w:rsidRPr="001F26D8">
        <w:rPr>
          <w:rFonts w:cs="Calibri"/>
          <w:bCs/>
          <w:sz w:val="22"/>
          <w:szCs w:val="22"/>
          <w:lang w:val="el-GR"/>
        </w:rPr>
        <w:t xml:space="preserve"> ή/και μεμονωμένων Διδακτικών Ενοτήτων</w:t>
      </w:r>
      <w:r>
        <w:rPr>
          <w:rStyle w:val="FootnoteReference"/>
          <w:rFonts w:cs="Calibri"/>
          <w:bCs/>
          <w:sz w:val="22"/>
          <w:szCs w:val="22"/>
          <w:lang w:val="el-GR"/>
        </w:rPr>
        <w:footnoteReference w:id="3"/>
      </w:r>
      <w:r w:rsidRPr="001F26D8">
        <w:rPr>
          <w:rFonts w:cs="Calibri"/>
          <w:bCs/>
          <w:sz w:val="22"/>
          <w:szCs w:val="22"/>
          <w:lang w:val="el-GR"/>
        </w:rPr>
        <w:t xml:space="preserve"> (Δ.Ε.)</w:t>
      </w:r>
      <w:r w:rsidRPr="00EB0DB2">
        <w:rPr>
          <w:rFonts w:cs="Calibri"/>
          <w:bCs/>
          <w:sz w:val="22"/>
          <w:szCs w:val="22"/>
          <w:lang w:val="el-GR"/>
        </w:rPr>
        <w:t>.</w:t>
      </w:r>
    </w:p>
    <w:p w:rsidR="00EB0DB2" w:rsidRDefault="007A2B8A" w:rsidP="00CB2D56">
      <w:pPr>
        <w:pStyle w:val="ListParagraph"/>
        <w:numPr>
          <w:ilvl w:val="0"/>
          <w:numId w:val="36"/>
        </w:numPr>
        <w:jc w:val="both"/>
        <w:rPr>
          <w:rFonts w:cs="Calibri"/>
          <w:bCs/>
          <w:sz w:val="22"/>
          <w:szCs w:val="22"/>
          <w:lang w:val="el-GR"/>
        </w:rPr>
      </w:pPr>
      <w:r>
        <w:rPr>
          <w:rFonts w:cs="Calibri"/>
          <w:bCs/>
          <w:sz w:val="22"/>
          <w:szCs w:val="22"/>
          <w:lang w:val="el-GR"/>
        </w:rPr>
        <w:lastRenderedPageBreak/>
        <w:t>τον ανασχεδιασμό</w:t>
      </w:r>
      <w:r w:rsidR="00EB0DB2">
        <w:rPr>
          <w:rFonts w:cs="Calibri"/>
          <w:bCs/>
          <w:sz w:val="22"/>
          <w:szCs w:val="22"/>
          <w:lang w:val="el-GR"/>
        </w:rPr>
        <w:t xml:space="preserve"> –</w:t>
      </w:r>
      <w:r w:rsidR="003A3AE9">
        <w:rPr>
          <w:rFonts w:cs="Calibri"/>
          <w:bCs/>
          <w:sz w:val="22"/>
          <w:szCs w:val="22"/>
          <w:lang w:val="el-GR"/>
        </w:rPr>
        <w:t xml:space="preserve"> </w:t>
      </w:r>
      <w:r w:rsidR="00EB0DB2">
        <w:rPr>
          <w:rFonts w:cs="Calibri"/>
          <w:bCs/>
          <w:sz w:val="22"/>
          <w:szCs w:val="22"/>
          <w:lang w:val="el-GR"/>
        </w:rPr>
        <w:t>εφ’ όσον κρίνεται απαραίτητος</w:t>
      </w:r>
      <w:r w:rsidR="003A3AE9">
        <w:rPr>
          <w:rFonts w:cs="Calibri"/>
          <w:bCs/>
          <w:sz w:val="22"/>
          <w:szCs w:val="22"/>
          <w:lang w:val="el-GR"/>
        </w:rPr>
        <w:t xml:space="preserve"> –</w:t>
      </w:r>
      <w:r w:rsidR="003C7C0F" w:rsidRPr="001F26D8">
        <w:rPr>
          <w:rFonts w:cs="Calibri"/>
          <w:bCs/>
          <w:sz w:val="22"/>
          <w:szCs w:val="22"/>
          <w:lang w:val="el-GR"/>
        </w:rPr>
        <w:t xml:space="preserve"> και</w:t>
      </w:r>
      <w:r w:rsidR="003A3AE9">
        <w:rPr>
          <w:rFonts w:cs="Calibri"/>
          <w:bCs/>
          <w:sz w:val="22"/>
          <w:szCs w:val="22"/>
          <w:lang w:val="el-GR"/>
        </w:rPr>
        <w:t xml:space="preserve"> </w:t>
      </w:r>
      <w:r>
        <w:rPr>
          <w:rFonts w:cs="Calibri"/>
          <w:bCs/>
          <w:sz w:val="22"/>
          <w:szCs w:val="22"/>
          <w:lang w:val="el-GR"/>
        </w:rPr>
        <w:t>την</w:t>
      </w:r>
      <w:r w:rsidR="003A3AE9">
        <w:rPr>
          <w:rFonts w:cs="Calibri"/>
          <w:bCs/>
          <w:sz w:val="22"/>
          <w:szCs w:val="22"/>
          <w:lang w:val="el-GR"/>
        </w:rPr>
        <w:t xml:space="preserve"> </w:t>
      </w:r>
      <w:r w:rsidR="00EB0DB2" w:rsidRPr="00EB0DB2">
        <w:rPr>
          <w:rFonts w:cs="Calibri"/>
          <w:b/>
          <w:bCs/>
          <w:sz w:val="22"/>
          <w:szCs w:val="22"/>
          <w:lang w:val="el-GR"/>
        </w:rPr>
        <w:t>ΕΠΑΝΑΛΗΨΗ</w:t>
      </w:r>
      <w:r w:rsidR="001F26D8" w:rsidRPr="001F26D8">
        <w:rPr>
          <w:rFonts w:cs="Calibri"/>
          <w:bCs/>
          <w:sz w:val="22"/>
          <w:szCs w:val="22"/>
          <w:lang w:val="el-GR"/>
        </w:rPr>
        <w:t xml:space="preserve"> υλοποίηση</w:t>
      </w:r>
      <w:r w:rsidR="00EB0DB2">
        <w:rPr>
          <w:rFonts w:cs="Calibri"/>
          <w:bCs/>
          <w:sz w:val="22"/>
          <w:szCs w:val="22"/>
          <w:lang w:val="el-GR"/>
        </w:rPr>
        <w:t>ς</w:t>
      </w:r>
      <w:r w:rsidR="003A3AE9">
        <w:rPr>
          <w:rFonts w:cs="Calibri"/>
          <w:bCs/>
          <w:sz w:val="22"/>
          <w:szCs w:val="22"/>
          <w:lang w:val="el-GR"/>
        </w:rPr>
        <w:t xml:space="preserve"> </w:t>
      </w:r>
      <w:r w:rsidR="003C7C0F" w:rsidRPr="001F26D8">
        <w:rPr>
          <w:rFonts w:cs="Calibri"/>
          <w:bCs/>
          <w:sz w:val="22"/>
          <w:szCs w:val="22"/>
          <w:lang w:val="el-GR"/>
        </w:rPr>
        <w:t>προγραμμάτων</w:t>
      </w:r>
      <w:r>
        <w:rPr>
          <w:rFonts w:cs="Calibri"/>
          <w:bCs/>
          <w:sz w:val="22"/>
          <w:szCs w:val="22"/>
          <w:lang w:val="el-GR"/>
        </w:rPr>
        <w:t xml:space="preserve"> που εγκρίθηκαν ή/και λειτούργησαν κατά τα ακαδημαϊκά έτη 2011</w:t>
      </w:r>
      <w:r w:rsidR="001F26D8" w:rsidRPr="001F26D8">
        <w:rPr>
          <w:rFonts w:cs="Calibri"/>
          <w:bCs/>
          <w:sz w:val="22"/>
          <w:szCs w:val="22"/>
          <w:lang w:val="el-GR"/>
        </w:rPr>
        <w:t>-13</w:t>
      </w:r>
    </w:p>
    <w:p w:rsidR="00D60140" w:rsidRDefault="00D60140" w:rsidP="00D60140">
      <w:pPr>
        <w:jc w:val="both"/>
        <w:rPr>
          <w:rFonts w:cs="Calibri"/>
          <w:snapToGrid w:val="0"/>
          <w:sz w:val="22"/>
          <w:szCs w:val="20"/>
          <w:lang w:val="el-GR"/>
        </w:rPr>
      </w:pPr>
    </w:p>
    <w:p w:rsidR="00D60140" w:rsidRDefault="00D60140" w:rsidP="00D60140">
      <w:pPr>
        <w:jc w:val="both"/>
        <w:rPr>
          <w:rFonts w:cs="Calibri"/>
          <w:sz w:val="22"/>
          <w:szCs w:val="20"/>
          <w:lang w:val="el-GR"/>
        </w:rPr>
      </w:pPr>
      <w:r w:rsidRPr="00A2491D">
        <w:rPr>
          <w:rFonts w:cs="Calibri"/>
          <w:sz w:val="22"/>
          <w:szCs w:val="20"/>
          <w:lang w:val="el-GR"/>
        </w:rPr>
        <w:t xml:space="preserve">Ο σχεδιασμός και η υλοποίηση </w:t>
      </w:r>
      <w:r>
        <w:rPr>
          <w:rFonts w:cs="Calibri"/>
          <w:sz w:val="22"/>
          <w:szCs w:val="20"/>
          <w:lang w:val="el-GR"/>
        </w:rPr>
        <w:t>Διδακτικών Ενοτήτων και Π</w:t>
      </w:r>
      <w:r w:rsidRPr="00A2491D">
        <w:rPr>
          <w:rFonts w:cs="Calibri"/>
          <w:sz w:val="22"/>
          <w:szCs w:val="20"/>
          <w:lang w:val="el-GR"/>
        </w:rPr>
        <w:t xml:space="preserve">ρογραμμάτων </w:t>
      </w:r>
      <w:r w:rsidR="00EB0DB2">
        <w:rPr>
          <w:rFonts w:cs="Calibri"/>
          <w:sz w:val="22"/>
          <w:szCs w:val="20"/>
          <w:lang w:val="el-GR"/>
        </w:rPr>
        <w:t xml:space="preserve">μπορεί να </w:t>
      </w:r>
      <w:r>
        <w:rPr>
          <w:rFonts w:cs="Calibri"/>
          <w:sz w:val="22"/>
          <w:szCs w:val="20"/>
          <w:lang w:val="el-GR"/>
        </w:rPr>
        <w:t>περιλαμβάνει</w:t>
      </w:r>
      <w:r w:rsidRPr="00A2491D">
        <w:rPr>
          <w:rFonts w:cs="Calibri"/>
          <w:sz w:val="22"/>
          <w:szCs w:val="20"/>
          <w:lang w:val="el-GR"/>
        </w:rPr>
        <w:t xml:space="preserve">: </w:t>
      </w:r>
    </w:p>
    <w:p w:rsidR="00D60140" w:rsidRDefault="00D60140" w:rsidP="003A3AE9">
      <w:pPr>
        <w:pStyle w:val="ListParagraph"/>
        <w:numPr>
          <w:ilvl w:val="0"/>
          <w:numId w:val="33"/>
        </w:numPr>
        <w:ind w:left="567" w:hanging="567"/>
        <w:jc w:val="both"/>
        <w:rPr>
          <w:rFonts w:cs="Calibri"/>
          <w:sz w:val="22"/>
          <w:szCs w:val="20"/>
          <w:lang w:val="el-GR"/>
        </w:rPr>
      </w:pPr>
      <w:r w:rsidRPr="00316C85">
        <w:rPr>
          <w:rFonts w:cs="Calibri"/>
          <w:sz w:val="22"/>
          <w:szCs w:val="20"/>
          <w:lang w:val="el-GR"/>
        </w:rPr>
        <w:t xml:space="preserve">τον συνολικό σχεδιασμό κάθε ΔΕ ή/και Προγράμματος, </w:t>
      </w:r>
      <w:r>
        <w:rPr>
          <w:rFonts w:cs="Calibri"/>
          <w:sz w:val="22"/>
          <w:szCs w:val="20"/>
          <w:lang w:val="el-GR"/>
        </w:rPr>
        <w:t>σε συνεργασία με την Επιστημονική Επιτροπή της Δράσης 2 και τα εξειδικευμένα στελέχη της,</w:t>
      </w:r>
    </w:p>
    <w:p w:rsidR="00D60140" w:rsidRPr="00316C85" w:rsidRDefault="00D60140" w:rsidP="003A3AE9">
      <w:pPr>
        <w:pStyle w:val="ListParagraph"/>
        <w:numPr>
          <w:ilvl w:val="0"/>
          <w:numId w:val="33"/>
        </w:numPr>
        <w:ind w:left="567" w:hanging="567"/>
        <w:jc w:val="both"/>
        <w:rPr>
          <w:rFonts w:cs="Calibri"/>
          <w:sz w:val="22"/>
          <w:szCs w:val="20"/>
          <w:lang w:val="el-GR"/>
        </w:rPr>
      </w:pPr>
      <w:r>
        <w:rPr>
          <w:rFonts w:cs="Calibri"/>
          <w:sz w:val="22"/>
          <w:szCs w:val="20"/>
          <w:lang w:val="el-GR"/>
        </w:rPr>
        <w:t xml:space="preserve">τη συμμετοχή στη διαμόρφωση έντυπων και ηλεκτρονικών κειμένων προβολής και δημοσιότητας της </w:t>
      </w:r>
      <w:r w:rsidRPr="00316C85">
        <w:rPr>
          <w:rFonts w:cs="Calibri"/>
          <w:sz w:val="22"/>
          <w:szCs w:val="20"/>
          <w:lang w:val="el-GR"/>
        </w:rPr>
        <w:t>ΔΕ ή/και Προγράμματος</w:t>
      </w:r>
      <w:r>
        <w:rPr>
          <w:rFonts w:cs="Calibri"/>
          <w:sz w:val="22"/>
          <w:szCs w:val="20"/>
          <w:lang w:val="el-GR"/>
        </w:rPr>
        <w:t>,</w:t>
      </w:r>
    </w:p>
    <w:p w:rsidR="00D60140" w:rsidRPr="00316C85" w:rsidRDefault="00D60140" w:rsidP="003A3AE9">
      <w:pPr>
        <w:pStyle w:val="ListParagraph"/>
        <w:numPr>
          <w:ilvl w:val="0"/>
          <w:numId w:val="33"/>
        </w:numPr>
        <w:ind w:left="567" w:hanging="567"/>
        <w:jc w:val="both"/>
        <w:rPr>
          <w:rFonts w:cs="Calibri"/>
          <w:bCs/>
          <w:sz w:val="22"/>
          <w:szCs w:val="20"/>
          <w:lang w:val="el-GR"/>
        </w:rPr>
      </w:pPr>
      <w:r w:rsidRPr="00316C85">
        <w:rPr>
          <w:rFonts w:cs="Calibri"/>
          <w:sz w:val="22"/>
          <w:szCs w:val="20"/>
          <w:lang w:val="el-GR"/>
        </w:rPr>
        <w:t xml:space="preserve">την υλοποίηση </w:t>
      </w:r>
      <w:r>
        <w:rPr>
          <w:rFonts w:cs="Calibri"/>
          <w:sz w:val="22"/>
          <w:szCs w:val="20"/>
          <w:lang w:val="el-GR"/>
        </w:rPr>
        <w:t xml:space="preserve">της </w:t>
      </w:r>
      <w:r w:rsidRPr="00316C85">
        <w:rPr>
          <w:rFonts w:cs="Calibri"/>
          <w:sz w:val="22"/>
          <w:szCs w:val="20"/>
          <w:lang w:val="el-GR"/>
        </w:rPr>
        <w:t xml:space="preserve">ΔΕ ή/και Προγράμματος με συγκεκριμένες εκπαιδευτικές διαδικασίες και αξιοποίηση </w:t>
      </w:r>
      <w:r w:rsidRPr="00316C85">
        <w:rPr>
          <w:rFonts w:cs="Calibri"/>
          <w:sz w:val="22"/>
          <w:szCs w:val="20"/>
        </w:rPr>
        <w:t>e</w:t>
      </w:r>
      <w:r w:rsidRPr="00316C85">
        <w:rPr>
          <w:rFonts w:cs="Calibri"/>
          <w:sz w:val="22"/>
          <w:szCs w:val="20"/>
          <w:lang w:val="el-GR"/>
        </w:rPr>
        <w:t>-</w:t>
      </w:r>
      <w:r w:rsidRPr="00316C85">
        <w:rPr>
          <w:rFonts w:cs="Calibri"/>
          <w:sz w:val="22"/>
          <w:szCs w:val="20"/>
        </w:rPr>
        <w:t>learning</w:t>
      </w:r>
      <w:r w:rsidRPr="00316C85">
        <w:rPr>
          <w:rFonts w:cs="Calibri"/>
          <w:sz w:val="22"/>
          <w:szCs w:val="20"/>
          <w:lang w:val="el-GR"/>
        </w:rPr>
        <w:t xml:space="preserve"> μεθόδων και υποδομών</w:t>
      </w:r>
      <w:r>
        <w:rPr>
          <w:rFonts w:cs="Calibri"/>
          <w:sz w:val="22"/>
          <w:szCs w:val="20"/>
          <w:lang w:val="el-GR"/>
        </w:rPr>
        <w:t xml:space="preserve"> που προσδιορίζει η δομή Δια Βίου Μάθησης του Πανεπιστημίου Αιγαίου</w:t>
      </w:r>
      <w:r w:rsidRPr="00316C85">
        <w:rPr>
          <w:rFonts w:cs="Calibri"/>
          <w:sz w:val="22"/>
          <w:szCs w:val="20"/>
          <w:lang w:val="el-GR"/>
        </w:rPr>
        <w:t xml:space="preserve">, </w:t>
      </w:r>
      <w:r w:rsidR="002A33E3">
        <w:rPr>
          <w:rFonts w:cs="Calibri"/>
          <w:sz w:val="22"/>
          <w:szCs w:val="20"/>
          <w:lang w:val="el-GR"/>
        </w:rPr>
        <w:t>και</w:t>
      </w:r>
    </w:p>
    <w:p w:rsidR="00722D80" w:rsidRPr="00722D80" w:rsidRDefault="00D60140" w:rsidP="003A3AE9">
      <w:pPr>
        <w:pStyle w:val="ListParagraph"/>
        <w:numPr>
          <w:ilvl w:val="0"/>
          <w:numId w:val="33"/>
        </w:numPr>
        <w:ind w:left="567" w:hanging="567"/>
        <w:jc w:val="both"/>
        <w:rPr>
          <w:rFonts w:cs="Calibri"/>
          <w:bCs/>
          <w:sz w:val="22"/>
          <w:szCs w:val="20"/>
          <w:lang w:val="el-GR"/>
        </w:rPr>
      </w:pPr>
      <w:r>
        <w:rPr>
          <w:rFonts w:cs="Calibri"/>
          <w:sz w:val="22"/>
          <w:szCs w:val="20"/>
          <w:lang w:val="el-GR"/>
        </w:rPr>
        <w:t>τις ενέργειες</w:t>
      </w:r>
      <w:r w:rsidRPr="00316C85">
        <w:rPr>
          <w:rFonts w:cs="Calibri"/>
          <w:sz w:val="22"/>
          <w:szCs w:val="20"/>
          <w:lang w:val="el-GR"/>
        </w:rPr>
        <w:t xml:space="preserve"> πιστοποίηση</w:t>
      </w:r>
      <w:r>
        <w:rPr>
          <w:rFonts w:cs="Calibri"/>
          <w:sz w:val="22"/>
          <w:szCs w:val="20"/>
          <w:lang w:val="el-GR"/>
        </w:rPr>
        <w:t xml:space="preserve">ς της </w:t>
      </w:r>
      <w:r w:rsidRPr="00316C85">
        <w:rPr>
          <w:rFonts w:cs="Calibri"/>
          <w:sz w:val="22"/>
          <w:szCs w:val="20"/>
          <w:lang w:val="el-GR"/>
        </w:rPr>
        <w:t>ΔΕ ή/και Προγράμματος</w:t>
      </w:r>
      <w:r>
        <w:rPr>
          <w:rFonts w:cs="Calibri"/>
          <w:sz w:val="22"/>
          <w:szCs w:val="20"/>
          <w:lang w:val="el-GR"/>
        </w:rPr>
        <w:t xml:space="preserve"> (με βάση το υφιστάμενο νομικό πλαίσιο)</w:t>
      </w:r>
      <w:r w:rsidR="00F16B0E">
        <w:rPr>
          <w:rFonts w:cs="Calibri"/>
          <w:sz w:val="22"/>
          <w:szCs w:val="20"/>
          <w:lang w:val="el-GR"/>
        </w:rPr>
        <w:t>,</w:t>
      </w:r>
    </w:p>
    <w:p w:rsidR="00D60140" w:rsidRPr="00BC00EE" w:rsidRDefault="00722D80" w:rsidP="003A3AE9">
      <w:pPr>
        <w:pStyle w:val="ListParagraph"/>
        <w:numPr>
          <w:ilvl w:val="0"/>
          <w:numId w:val="33"/>
        </w:numPr>
        <w:ind w:left="567" w:hanging="567"/>
        <w:jc w:val="both"/>
        <w:rPr>
          <w:rFonts w:cs="Calibri"/>
          <w:bCs/>
          <w:sz w:val="22"/>
          <w:szCs w:val="20"/>
          <w:lang w:val="el-GR"/>
        </w:rPr>
      </w:pPr>
      <w:r>
        <w:rPr>
          <w:rFonts w:cs="Calibri"/>
          <w:sz w:val="22"/>
          <w:szCs w:val="20"/>
          <w:lang w:val="el-GR"/>
        </w:rPr>
        <w:t>τη συμμετοχή στις διαδικασίες εσωτερικής αξιολόγησης και διασφάλισης ποιότητας της Δράσης</w:t>
      </w:r>
      <w:r w:rsidR="00F16B0E">
        <w:rPr>
          <w:rFonts w:cs="Calibri"/>
          <w:sz w:val="22"/>
          <w:szCs w:val="20"/>
          <w:lang w:val="el-GR"/>
        </w:rPr>
        <w:t>.</w:t>
      </w:r>
    </w:p>
    <w:p w:rsidR="00BC00EE" w:rsidRDefault="00BC00EE" w:rsidP="00F16B0E">
      <w:pPr>
        <w:jc w:val="both"/>
        <w:rPr>
          <w:rFonts w:cs="Calibri"/>
          <w:bCs/>
          <w:sz w:val="22"/>
          <w:szCs w:val="20"/>
          <w:lang w:val="el-GR"/>
        </w:rPr>
      </w:pPr>
    </w:p>
    <w:p w:rsidR="00BC00EE" w:rsidRPr="00BF1606" w:rsidRDefault="00BC00EE" w:rsidP="00BC00EE">
      <w:pPr>
        <w:jc w:val="both"/>
        <w:rPr>
          <w:rFonts w:cs="Calibri"/>
          <w:b/>
          <w:snapToGrid w:val="0"/>
          <w:sz w:val="22"/>
          <w:szCs w:val="22"/>
          <w:lang w:val="el-GR"/>
        </w:rPr>
      </w:pPr>
      <w:r w:rsidRPr="00BF1606">
        <w:rPr>
          <w:bCs/>
          <w:sz w:val="22"/>
          <w:szCs w:val="22"/>
          <w:lang w:val="el-GR"/>
        </w:rPr>
        <w:t xml:space="preserve">Το περιεχόμενο </w:t>
      </w:r>
      <w:r>
        <w:rPr>
          <w:bCs/>
          <w:sz w:val="22"/>
          <w:szCs w:val="22"/>
          <w:lang w:val="el-GR"/>
        </w:rPr>
        <w:t>των Π</w:t>
      </w:r>
      <w:r w:rsidRPr="00BF1606">
        <w:rPr>
          <w:bCs/>
          <w:sz w:val="22"/>
          <w:szCs w:val="22"/>
          <w:lang w:val="el-GR"/>
        </w:rPr>
        <w:t xml:space="preserve">ροτάσεων που θα υποβληθούν </w:t>
      </w:r>
      <w:r>
        <w:rPr>
          <w:bCs/>
          <w:sz w:val="22"/>
          <w:szCs w:val="22"/>
          <w:lang w:val="el-GR"/>
        </w:rPr>
        <w:t xml:space="preserve">στο πλαίσιο της παρούσας Προκήρυξης, </w:t>
      </w:r>
      <w:r w:rsidRPr="00BF1606">
        <w:rPr>
          <w:bCs/>
          <w:sz w:val="22"/>
          <w:szCs w:val="22"/>
          <w:lang w:val="el-GR"/>
        </w:rPr>
        <w:t xml:space="preserve">θα αφορά </w:t>
      </w:r>
      <w:r w:rsidRPr="00BF1606">
        <w:rPr>
          <w:bCs/>
          <w:sz w:val="22"/>
          <w:szCs w:val="22"/>
          <w:u w:val="single"/>
          <w:lang w:val="el-GR"/>
        </w:rPr>
        <w:t>μόνον</w:t>
      </w:r>
      <w:r w:rsidR="003A3AE9" w:rsidRPr="00693BEF">
        <w:rPr>
          <w:bCs/>
          <w:sz w:val="22"/>
          <w:szCs w:val="22"/>
          <w:lang w:val="el-GR"/>
        </w:rPr>
        <w:t xml:space="preserve"> </w:t>
      </w:r>
      <w:r w:rsidRPr="00BF1606">
        <w:rPr>
          <w:rFonts w:cs="Calibri"/>
          <w:b/>
          <w:snapToGrid w:val="0"/>
          <w:sz w:val="22"/>
          <w:szCs w:val="22"/>
          <w:lang w:val="el-GR"/>
        </w:rPr>
        <w:t>στο εκπαιδευτικό περιεχόμενο, τη δομή</w:t>
      </w:r>
      <w:r>
        <w:rPr>
          <w:rFonts w:cs="Calibri"/>
          <w:b/>
          <w:snapToGrid w:val="0"/>
          <w:sz w:val="22"/>
          <w:szCs w:val="22"/>
          <w:lang w:val="el-GR"/>
        </w:rPr>
        <w:t xml:space="preserve">, τη στελέχωση, </w:t>
      </w:r>
      <w:r w:rsidRPr="00BF1606">
        <w:rPr>
          <w:rFonts w:cs="Calibri"/>
          <w:b/>
          <w:snapToGrid w:val="0"/>
          <w:sz w:val="22"/>
          <w:szCs w:val="22"/>
          <w:lang w:val="el-GR"/>
        </w:rPr>
        <w:t xml:space="preserve"> και τη</w:t>
      </w:r>
      <w:r>
        <w:rPr>
          <w:rFonts w:cs="Calibri"/>
          <w:b/>
          <w:snapToGrid w:val="0"/>
          <w:sz w:val="22"/>
          <w:szCs w:val="22"/>
          <w:lang w:val="el-GR"/>
        </w:rPr>
        <w:t xml:space="preserve"> διεξαγωγή </w:t>
      </w:r>
      <w:r w:rsidRPr="00BF1606">
        <w:rPr>
          <w:rFonts w:cs="Calibri"/>
          <w:b/>
          <w:snapToGrid w:val="0"/>
          <w:sz w:val="22"/>
          <w:szCs w:val="22"/>
          <w:lang w:val="el-GR"/>
        </w:rPr>
        <w:t xml:space="preserve">των προτεινόμενων για χρηματοδότηση </w:t>
      </w:r>
      <w:r>
        <w:rPr>
          <w:rFonts w:cs="Calibri"/>
          <w:b/>
          <w:snapToGrid w:val="0"/>
          <w:sz w:val="22"/>
          <w:szCs w:val="22"/>
          <w:lang w:val="el-GR"/>
        </w:rPr>
        <w:t xml:space="preserve">Διδακτικών Ενοτήτων ή/και </w:t>
      </w:r>
      <w:r w:rsidRPr="00BF1606">
        <w:rPr>
          <w:rFonts w:cs="Calibri"/>
          <w:b/>
          <w:snapToGrid w:val="0"/>
          <w:sz w:val="22"/>
          <w:szCs w:val="22"/>
          <w:lang w:val="el-GR"/>
        </w:rPr>
        <w:t>Προγραμμάτων επιμόρφωσης / εξειδίκευσης, καθώς και τις προϋποθέσεις βιωσιμότητάς τους.</w:t>
      </w:r>
    </w:p>
    <w:p w:rsidR="00BC00EE" w:rsidRDefault="00BC00EE" w:rsidP="00BC00EE">
      <w:pPr>
        <w:rPr>
          <w:rFonts w:cs="Calibri"/>
          <w:b/>
          <w:snapToGrid w:val="0"/>
          <w:sz w:val="22"/>
          <w:szCs w:val="20"/>
          <w:lang w:val="el-GR"/>
        </w:rPr>
      </w:pPr>
    </w:p>
    <w:p w:rsidR="00BC00EE" w:rsidRDefault="00BC00EE" w:rsidP="00BC00EE">
      <w:pPr>
        <w:jc w:val="both"/>
        <w:rPr>
          <w:rFonts w:cs="Calibri"/>
          <w:snapToGrid w:val="0"/>
          <w:sz w:val="22"/>
          <w:szCs w:val="20"/>
          <w:lang w:val="el-GR"/>
        </w:rPr>
      </w:pPr>
      <w:r>
        <w:rPr>
          <w:rFonts w:cs="Calibri"/>
          <w:snapToGrid w:val="0"/>
          <w:sz w:val="22"/>
          <w:szCs w:val="20"/>
          <w:lang w:val="el-GR"/>
        </w:rPr>
        <w:t>Όλες οι λοιπές ενέργειες που είναι απαραίτητες για την υλοποίηση των επιμορφωτικών προγραμμάτων και που αφορούν στις οργανωτικές, διοικητικές, οικονομικές, τεχνολογικές και θεσμικές υποστηρικτικές δραστηριότητες, θα διεξάγονται από τη Δράση 2 οριζόντια για όλα τα προγράμματα.</w:t>
      </w:r>
    </w:p>
    <w:p w:rsidR="00BC00EE" w:rsidRPr="00BC00EE" w:rsidRDefault="00BC00EE" w:rsidP="00BC00EE">
      <w:pPr>
        <w:jc w:val="both"/>
        <w:rPr>
          <w:rFonts w:cs="Calibri"/>
          <w:bCs/>
          <w:sz w:val="22"/>
          <w:szCs w:val="20"/>
          <w:lang w:val="el-GR"/>
        </w:rPr>
      </w:pPr>
    </w:p>
    <w:p w:rsidR="008424BA" w:rsidRDefault="008424BA" w:rsidP="006663DB">
      <w:pPr>
        <w:jc w:val="both"/>
        <w:rPr>
          <w:rFonts w:cs="Calibri"/>
          <w:snapToGrid w:val="0"/>
          <w:sz w:val="22"/>
          <w:szCs w:val="20"/>
          <w:lang w:val="el-GR"/>
        </w:rPr>
      </w:pPr>
    </w:p>
    <w:p w:rsidR="00BF1606" w:rsidRPr="00F5475B" w:rsidRDefault="00EB0DB2" w:rsidP="00BF1606">
      <w:pPr>
        <w:shd w:val="clear" w:color="auto" w:fill="365F91" w:themeFill="accent1" w:themeFillShade="BF"/>
        <w:rPr>
          <w:b/>
          <w:color w:val="FFFFFF" w:themeColor="background1"/>
          <w:lang w:val="el-GR"/>
        </w:rPr>
      </w:pPr>
      <w:r>
        <w:rPr>
          <w:b/>
          <w:color w:val="FFFFFF" w:themeColor="background1"/>
          <w:lang w:val="el-GR"/>
        </w:rPr>
        <w:t>3. Χρηματοδότηση των Π</w:t>
      </w:r>
      <w:r w:rsidR="00BF1606" w:rsidRPr="00F5475B">
        <w:rPr>
          <w:b/>
          <w:color w:val="FFFFFF" w:themeColor="background1"/>
          <w:lang w:val="el-GR"/>
        </w:rPr>
        <w:t>ροτάσεων</w:t>
      </w:r>
    </w:p>
    <w:p w:rsidR="009D7C70" w:rsidRDefault="009D7C70" w:rsidP="002E2E36">
      <w:pPr>
        <w:rPr>
          <w:rFonts w:cs="Calibri"/>
          <w:snapToGrid w:val="0"/>
          <w:sz w:val="22"/>
          <w:szCs w:val="20"/>
          <w:lang w:val="el-GR"/>
        </w:rPr>
      </w:pPr>
    </w:p>
    <w:p w:rsidR="001365E3" w:rsidRDefault="00E54AB5" w:rsidP="00E54AB5">
      <w:pPr>
        <w:jc w:val="both"/>
        <w:rPr>
          <w:rFonts w:cs="Calibri"/>
          <w:snapToGrid w:val="0"/>
          <w:sz w:val="22"/>
          <w:szCs w:val="22"/>
          <w:lang w:val="el-GR"/>
        </w:rPr>
      </w:pPr>
      <w:r w:rsidRPr="00090443">
        <w:rPr>
          <w:rFonts w:cs="Calibri"/>
          <w:snapToGrid w:val="0"/>
          <w:sz w:val="22"/>
          <w:szCs w:val="22"/>
          <w:lang w:val="el-GR"/>
        </w:rPr>
        <w:t>Η χρηματοδότηση</w:t>
      </w:r>
      <w:r w:rsidR="00E8104F">
        <w:rPr>
          <w:rFonts w:cs="Calibri"/>
          <w:snapToGrid w:val="0"/>
          <w:sz w:val="22"/>
          <w:szCs w:val="22"/>
          <w:lang w:val="el-GR"/>
        </w:rPr>
        <w:t xml:space="preserve"> κάθε </w:t>
      </w:r>
      <w:r w:rsidR="00E80CFA">
        <w:rPr>
          <w:rFonts w:cs="Calibri"/>
          <w:snapToGrid w:val="0"/>
          <w:sz w:val="22"/>
          <w:szCs w:val="22"/>
          <w:lang w:val="el-GR"/>
        </w:rPr>
        <w:t>εγκεκριμένης Π</w:t>
      </w:r>
      <w:r w:rsidR="00E8104F">
        <w:rPr>
          <w:rFonts w:cs="Calibri"/>
          <w:snapToGrid w:val="0"/>
          <w:sz w:val="22"/>
          <w:szCs w:val="22"/>
          <w:lang w:val="el-GR"/>
        </w:rPr>
        <w:t>ρότασης</w:t>
      </w:r>
      <w:r w:rsidR="003A3AE9">
        <w:rPr>
          <w:rFonts w:cs="Calibri"/>
          <w:snapToGrid w:val="0"/>
          <w:sz w:val="22"/>
          <w:szCs w:val="22"/>
          <w:lang w:val="el-GR"/>
        </w:rPr>
        <w:t xml:space="preserve"> </w:t>
      </w:r>
      <w:r w:rsidR="00BF1606">
        <w:rPr>
          <w:rFonts w:cs="Calibri"/>
          <w:snapToGrid w:val="0"/>
          <w:sz w:val="22"/>
          <w:szCs w:val="22"/>
          <w:lang w:val="el-GR"/>
        </w:rPr>
        <w:t xml:space="preserve">θα </w:t>
      </w:r>
      <w:r>
        <w:rPr>
          <w:rFonts w:cs="Calibri"/>
          <w:snapToGrid w:val="0"/>
          <w:sz w:val="22"/>
          <w:szCs w:val="22"/>
          <w:lang w:val="el-GR"/>
        </w:rPr>
        <w:t>προσδιοριστεί με βάση</w:t>
      </w:r>
      <w:r w:rsidR="003A3AE9">
        <w:rPr>
          <w:rFonts w:cs="Calibri"/>
          <w:snapToGrid w:val="0"/>
          <w:sz w:val="22"/>
          <w:szCs w:val="22"/>
          <w:lang w:val="el-GR"/>
        </w:rPr>
        <w:t xml:space="preserve"> </w:t>
      </w:r>
      <w:r w:rsidR="00BC00EE">
        <w:rPr>
          <w:rFonts w:cs="Calibri"/>
          <w:snapToGrid w:val="0"/>
          <w:sz w:val="22"/>
          <w:szCs w:val="22"/>
          <w:lang w:val="el-GR"/>
        </w:rPr>
        <w:t xml:space="preserve">(α) </w:t>
      </w:r>
      <w:r>
        <w:rPr>
          <w:rFonts w:cs="Calibri"/>
          <w:snapToGrid w:val="0"/>
          <w:sz w:val="22"/>
          <w:szCs w:val="22"/>
          <w:lang w:val="el-GR"/>
        </w:rPr>
        <w:t xml:space="preserve">τον συνολικό αριθμό των </w:t>
      </w:r>
      <w:r w:rsidR="00D123F1" w:rsidRPr="00D123F1">
        <w:rPr>
          <w:rFonts w:cs="Calibri"/>
          <w:snapToGrid w:val="0"/>
          <w:sz w:val="22"/>
          <w:szCs w:val="22"/>
          <w:u w:val="single"/>
          <w:lang w:val="el-GR"/>
        </w:rPr>
        <w:t xml:space="preserve">Εβδομαδιαίων </w:t>
      </w:r>
      <w:r w:rsidR="008424BA" w:rsidRPr="00D123F1">
        <w:rPr>
          <w:rFonts w:cs="Calibri"/>
          <w:snapToGrid w:val="0"/>
          <w:sz w:val="22"/>
          <w:szCs w:val="22"/>
          <w:u w:val="single"/>
          <w:lang w:val="el-GR"/>
        </w:rPr>
        <w:t>Σ</w:t>
      </w:r>
      <w:r w:rsidR="00D123F1" w:rsidRPr="00D123F1">
        <w:rPr>
          <w:rFonts w:cs="Calibri"/>
          <w:snapToGrid w:val="0"/>
          <w:sz w:val="22"/>
          <w:szCs w:val="22"/>
          <w:u w:val="single"/>
          <w:lang w:val="el-GR"/>
        </w:rPr>
        <w:t>υνεδριών</w:t>
      </w:r>
      <w:r w:rsidR="008424BA">
        <w:rPr>
          <w:rFonts w:cs="Calibri"/>
          <w:snapToGrid w:val="0"/>
          <w:sz w:val="22"/>
          <w:szCs w:val="22"/>
          <w:lang w:val="el-GR"/>
        </w:rPr>
        <w:t xml:space="preserve"> που </w:t>
      </w:r>
      <w:r w:rsidR="00E8104F">
        <w:rPr>
          <w:rFonts w:cs="Calibri"/>
          <w:snapToGrid w:val="0"/>
          <w:sz w:val="22"/>
          <w:szCs w:val="22"/>
          <w:lang w:val="el-GR"/>
        </w:rPr>
        <w:t>οι προτεινόμενες Διδακτικές Ενότητες ή/και Προγράμματα περιλαμβάνουν</w:t>
      </w:r>
      <w:r w:rsidR="003A3AE9">
        <w:rPr>
          <w:rFonts w:cs="Calibri"/>
          <w:snapToGrid w:val="0"/>
          <w:sz w:val="22"/>
          <w:szCs w:val="22"/>
          <w:lang w:val="el-GR"/>
        </w:rPr>
        <w:t xml:space="preserve"> </w:t>
      </w:r>
      <w:r w:rsidR="00BC00EE">
        <w:rPr>
          <w:rFonts w:cs="Calibri"/>
          <w:snapToGrid w:val="0"/>
          <w:sz w:val="22"/>
          <w:szCs w:val="22"/>
          <w:lang w:val="el-GR"/>
        </w:rPr>
        <w:t xml:space="preserve">και (β) </w:t>
      </w:r>
      <w:r w:rsidR="00D123F1" w:rsidRPr="00D123F1">
        <w:rPr>
          <w:rFonts w:cs="Calibri"/>
          <w:snapToGrid w:val="0"/>
          <w:sz w:val="22"/>
          <w:szCs w:val="22"/>
          <w:u w:val="single"/>
          <w:lang w:val="el-GR"/>
        </w:rPr>
        <w:t xml:space="preserve">την </w:t>
      </w:r>
      <w:r w:rsidR="00BC00EE">
        <w:rPr>
          <w:rFonts w:cs="Calibri"/>
          <w:snapToGrid w:val="0"/>
          <w:sz w:val="22"/>
          <w:szCs w:val="22"/>
          <w:u w:val="single"/>
          <w:lang w:val="el-GR"/>
        </w:rPr>
        <w:t xml:space="preserve">κατά περίπτωση προβλεπόμενη </w:t>
      </w:r>
      <w:r w:rsidR="00D123F1" w:rsidRPr="00D123F1">
        <w:rPr>
          <w:rFonts w:cs="Calibri"/>
          <w:snapToGrid w:val="0"/>
          <w:sz w:val="22"/>
          <w:szCs w:val="22"/>
          <w:u w:val="single"/>
          <w:lang w:val="el-GR"/>
        </w:rPr>
        <w:t xml:space="preserve">αμοιβή </w:t>
      </w:r>
      <w:r w:rsidR="00D123F1">
        <w:rPr>
          <w:rFonts w:cs="Calibri"/>
          <w:snapToGrid w:val="0"/>
          <w:sz w:val="22"/>
          <w:szCs w:val="22"/>
          <w:u w:val="single"/>
          <w:lang w:val="el-GR"/>
        </w:rPr>
        <w:t>για επιμόρφωση</w:t>
      </w:r>
      <w:r w:rsidR="00EB0DB2">
        <w:rPr>
          <w:rFonts w:cs="Calibri"/>
          <w:snapToGrid w:val="0"/>
          <w:sz w:val="22"/>
          <w:szCs w:val="22"/>
          <w:u w:val="single"/>
          <w:lang w:val="el-GR"/>
        </w:rPr>
        <w:t xml:space="preserve"> ή/και παραγωγή εκπαιδευτικού υλικού</w:t>
      </w:r>
      <w:r w:rsidR="003A3AE9">
        <w:rPr>
          <w:rFonts w:cs="Calibri"/>
          <w:snapToGrid w:val="0"/>
          <w:sz w:val="22"/>
          <w:szCs w:val="22"/>
          <w:u w:val="single"/>
          <w:lang w:val="el-GR"/>
        </w:rPr>
        <w:t xml:space="preserve"> </w:t>
      </w:r>
      <w:r w:rsidR="00D123F1" w:rsidRPr="00D123F1">
        <w:rPr>
          <w:rFonts w:cs="Calibri"/>
          <w:snapToGrid w:val="0"/>
          <w:sz w:val="22"/>
          <w:szCs w:val="22"/>
          <w:u w:val="single"/>
          <w:lang w:val="el-GR"/>
        </w:rPr>
        <w:t>ανά εβδομαδιαία Συνεδρία</w:t>
      </w:r>
      <w:r w:rsidR="00D123F1" w:rsidRPr="00E3633C">
        <w:rPr>
          <w:rFonts w:cs="Calibri"/>
          <w:snapToGrid w:val="0"/>
          <w:sz w:val="22"/>
          <w:szCs w:val="22"/>
          <w:lang w:val="el-GR"/>
        </w:rPr>
        <w:t>.</w:t>
      </w:r>
      <w:r w:rsidR="003A3AE9">
        <w:rPr>
          <w:rFonts w:cs="Calibri"/>
          <w:snapToGrid w:val="0"/>
          <w:sz w:val="22"/>
          <w:szCs w:val="22"/>
          <w:lang w:val="el-GR"/>
        </w:rPr>
        <w:t xml:space="preserve"> </w:t>
      </w:r>
      <w:r w:rsidR="00BC00EE">
        <w:rPr>
          <w:rFonts w:cs="Calibri"/>
          <w:snapToGrid w:val="0"/>
          <w:sz w:val="22"/>
          <w:szCs w:val="22"/>
          <w:lang w:val="el-GR"/>
        </w:rPr>
        <w:t>Πιο συγκεκριμένα:</w:t>
      </w:r>
    </w:p>
    <w:p w:rsidR="00EB0DB2" w:rsidRDefault="00EB0DB2" w:rsidP="00E54AB5">
      <w:pPr>
        <w:jc w:val="both"/>
        <w:rPr>
          <w:rFonts w:cs="Calibri"/>
          <w:snapToGrid w:val="0"/>
          <w:sz w:val="22"/>
          <w:szCs w:val="22"/>
          <w:lang w:val="el-GR"/>
        </w:rPr>
      </w:pPr>
    </w:p>
    <w:p w:rsidR="00CB2D56" w:rsidRPr="00CB2D56" w:rsidRDefault="00CB2D56" w:rsidP="00E54AB5">
      <w:pPr>
        <w:jc w:val="both"/>
        <w:rPr>
          <w:rFonts w:cs="Calibri"/>
          <w:snapToGrid w:val="0"/>
          <w:sz w:val="22"/>
          <w:szCs w:val="22"/>
          <w:u w:val="single"/>
          <w:lang w:val="el-GR"/>
        </w:rPr>
      </w:pPr>
      <w:r w:rsidRPr="004D33BE">
        <w:rPr>
          <w:rFonts w:cs="Calibri"/>
          <w:snapToGrid w:val="0"/>
          <w:sz w:val="22"/>
          <w:szCs w:val="22"/>
          <w:lang w:val="el-GR"/>
        </w:rPr>
        <w:t xml:space="preserve">Α. </w:t>
      </w:r>
      <w:r w:rsidRPr="00CB2D56">
        <w:rPr>
          <w:rFonts w:cs="Calibri"/>
          <w:snapToGrid w:val="0"/>
          <w:sz w:val="22"/>
          <w:szCs w:val="22"/>
          <w:u w:val="single"/>
          <w:lang w:val="el-GR"/>
        </w:rPr>
        <w:t xml:space="preserve">Για </w:t>
      </w:r>
      <w:r w:rsidR="00E3633C">
        <w:rPr>
          <w:rFonts w:cs="Calibri"/>
          <w:snapToGrid w:val="0"/>
          <w:sz w:val="22"/>
          <w:szCs w:val="22"/>
          <w:u w:val="single"/>
          <w:lang w:val="el-GR"/>
        </w:rPr>
        <w:t>ΝΕΕΣ</w:t>
      </w:r>
      <w:r w:rsidRPr="00CB2D56">
        <w:rPr>
          <w:rFonts w:cs="Calibri"/>
          <w:snapToGrid w:val="0"/>
          <w:sz w:val="22"/>
          <w:szCs w:val="22"/>
          <w:u w:val="single"/>
          <w:lang w:val="el-GR"/>
        </w:rPr>
        <w:t xml:space="preserve"> Διδακτικές Ενότητες ή/και Προγράμματα:</w:t>
      </w:r>
    </w:p>
    <w:p w:rsidR="00E54AB5" w:rsidRDefault="00E3633C" w:rsidP="00D123F1">
      <w:pPr>
        <w:pStyle w:val="ListParagraph"/>
        <w:numPr>
          <w:ilvl w:val="0"/>
          <w:numId w:val="34"/>
        </w:numPr>
        <w:jc w:val="both"/>
        <w:rPr>
          <w:rFonts w:cs="Calibri"/>
          <w:snapToGrid w:val="0"/>
          <w:sz w:val="22"/>
          <w:szCs w:val="22"/>
          <w:lang w:val="el-GR"/>
        </w:rPr>
      </w:pPr>
      <w:r>
        <w:rPr>
          <w:rFonts w:cs="Calibri"/>
          <w:snapToGrid w:val="0"/>
          <w:sz w:val="22"/>
          <w:szCs w:val="22"/>
          <w:lang w:val="el-GR"/>
        </w:rPr>
        <w:t>250-</w:t>
      </w:r>
      <w:r w:rsidR="00D123F1">
        <w:rPr>
          <w:rFonts w:cs="Calibri"/>
          <w:snapToGrid w:val="0"/>
          <w:sz w:val="22"/>
          <w:szCs w:val="22"/>
          <w:lang w:val="el-GR"/>
        </w:rPr>
        <w:t>450 ευρώ για την ανάπτυξη επ</w:t>
      </w:r>
      <w:r w:rsidR="00E80CFA">
        <w:rPr>
          <w:rFonts w:cs="Calibri"/>
          <w:snapToGrid w:val="0"/>
          <w:sz w:val="22"/>
          <w:szCs w:val="22"/>
          <w:lang w:val="el-GR"/>
        </w:rPr>
        <w:t>ιμορφωτικού υλικού και φακέλου Σ</w:t>
      </w:r>
      <w:r w:rsidR="00D123F1">
        <w:rPr>
          <w:rFonts w:cs="Calibri"/>
          <w:snapToGrid w:val="0"/>
          <w:sz w:val="22"/>
          <w:szCs w:val="22"/>
          <w:lang w:val="el-GR"/>
        </w:rPr>
        <w:t>υνεδρίας</w:t>
      </w:r>
      <w:r w:rsidR="007D7521">
        <w:rPr>
          <w:rFonts w:cs="Calibri"/>
          <w:snapToGrid w:val="0"/>
          <w:sz w:val="22"/>
          <w:szCs w:val="22"/>
          <w:lang w:val="el-GR"/>
        </w:rPr>
        <w:t>,</w:t>
      </w:r>
      <w:r w:rsidR="003A3AE9">
        <w:rPr>
          <w:rFonts w:cs="Calibri"/>
          <w:snapToGrid w:val="0"/>
          <w:sz w:val="22"/>
          <w:szCs w:val="22"/>
          <w:lang w:val="el-GR"/>
        </w:rPr>
        <w:t xml:space="preserve"> </w:t>
      </w:r>
      <w:r>
        <w:rPr>
          <w:rFonts w:cs="Calibri"/>
          <w:snapToGrid w:val="0"/>
          <w:sz w:val="22"/>
          <w:szCs w:val="22"/>
          <w:lang w:val="el-GR"/>
        </w:rPr>
        <w:t xml:space="preserve">ανάλογα με τον αριθμό των εγγραφών </w:t>
      </w:r>
      <w:r w:rsidR="00D123F1">
        <w:rPr>
          <w:rFonts w:cs="Calibri"/>
          <w:snapToGrid w:val="0"/>
          <w:sz w:val="22"/>
          <w:szCs w:val="22"/>
          <w:lang w:val="el-GR"/>
        </w:rPr>
        <w:t>και</w:t>
      </w:r>
    </w:p>
    <w:p w:rsidR="00D123F1" w:rsidRDefault="00EB0DB2" w:rsidP="00D123F1">
      <w:pPr>
        <w:pStyle w:val="ListParagraph"/>
        <w:numPr>
          <w:ilvl w:val="0"/>
          <w:numId w:val="34"/>
        </w:numPr>
        <w:jc w:val="both"/>
        <w:rPr>
          <w:rFonts w:cs="Calibri"/>
          <w:snapToGrid w:val="0"/>
          <w:sz w:val="22"/>
          <w:szCs w:val="22"/>
          <w:lang w:val="el-GR"/>
        </w:rPr>
      </w:pPr>
      <w:r>
        <w:rPr>
          <w:rFonts w:cs="Calibri"/>
          <w:snapToGrid w:val="0"/>
          <w:sz w:val="22"/>
          <w:szCs w:val="22"/>
          <w:lang w:val="el-GR"/>
        </w:rPr>
        <w:t>150</w:t>
      </w:r>
      <w:r w:rsidR="00D123F1">
        <w:rPr>
          <w:rFonts w:cs="Calibri"/>
          <w:snapToGrid w:val="0"/>
          <w:sz w:val="22"/>
          <w:szCs w:val="22"/>
          <w:lang w:val="el-GR"/>
        </w:rPr>
        <w:t xml:space="preserve"> ευρώ για τη διεξαγωγή όλων των μαθησιακ</w:t>
      </w:r>
      <w:r>
        <w:rPr>
          <w:rFonts w:cs="Calibri"/>
          <w:snapToGrid w:val="0"/>
          <w:sz w:val="22"/>
          <w:szCs w:val="22"/>
          <w:lang w:val="el-GR"/>
        </w:rPr>
        <w:t>ών δραστηριοτήτων της Συνεδρίας.</w:t>
      </w:r>
    </w:p>
    <w:p w:rsidR="00CB2D56" w:rsidRPr="00D123F1" w:rsidRDefault="00CB2D56" w:rsidP="00CB2D56">
      <w:pPr>
        <w:pStyle w:val="ListParagraph"/>
        <w:jc w:val="both"/>
        <w:rPr>
          <w:rFonts w:cs="Calibri"/>
          <w:snapToGrid w:val="0"/>
          <w:sz w:val="22"/>
          <w:szCs w:val="22"/>
          <w:lang w:val="el-GR"/>
        </w:rPr>
      </w:pPr>
    </w:p>
    <w:p w:rsidR="00CB2D56" w:rsidRDefault="00CB2D56" w:rsidP="007D7521">
      <w:pPr>
        <w:ind w:left="284" w:hanging="284"/>
        <w:jc w:val="both"/>
        <w:rPr>
          <w:rFonts w:cs="Calibri"/>
          <w:snapToGrid w:val="0"/>
          <w:sz w:val="22"/>
          <w:szCs w:val="22"/>
          <w:u w:val="single"/>
          <w:lang w:val="el-GR"/>
        </w:rPr>
      </w:pPr>
      <w:r w:rsidRPr="004D33BE">
        <w:rPr>
          <w:rFonts w:cs="Calibri"/>
          <w:snapToGrid w:val="0"/>
          <w:sz w:val="22"/>
          <w:szCs w:val="22"/>
          <w:lang w:val="el-GR"/>
        </w:rPr>
        <w:t xml:space="preserve">Β. </w:t>
      </w:r>
      <w:r w:rsidRPr="00CB2D56">
        <w:rPr>
          <w:rFonts w:cs="Calibri"/>
          <w:snapToGrid w:val="0"/>
          <w:sz w:val="22"/>
          <w:szCs w:val="22"/>
          <w:u w:val="single"/>
          <w:lang w:val="el-GR"/>
        </w:rPr>
        <w:t>Για</w:t>
      </w:r>
      <w:r w:rsidR="003A3AE9">
        <w:rPr>
          <w:rFonts w:cs="Calibri"/>
          <w:snapToGrid w:val="0"/>
          <w:sz w:val="22"/>
          <w:szCs w:val="22"/>
          <w:u w:val="single"/>
          <w:lang w:val="el-GR"/>
        </w:rPr>
        <w:t xml:space="preserve"> </w:t>
      </w:r>
      <w:r w:rsidRPr="00CB2D56">
        <w:rPr>
          <w:rFonts w:cs="Calibri"/>
          <w:snapToGrid w:val="0"/>
          <w:sz w:val="22"/>
          <w:szCs w:val="22"/>
          <w:u w:val="single"/>
          <w:lang w:val="el-GR"/>
        </w:rPr>
        <w:t>Διδακτικές Ενότητες ή/και Προγράμματα</w:t>
      </w:r>
      <w:r>
        <w:rPr>
          <w:rFonts w:cs="Calibri"/>
          <w:snapToGrid w:val="0"/>
          <w:sz w:val="22"/>
          <w:szCs w:val="22"/>
          <w:u w:val="single"/>
          <w:lang w:val="el-GR"/>
        </w:rPr>
        <w:t xml:space="preserve"> που ήδη υλοποιήθηκαν </w:t>
      </w:r>
      <w:r w:rsidR="00EB0DB2">
        <w:rPr>
          <w:rFonts w:cs="Calibri"/>
          <w:bCs/>
          <w:sz w:val="22"/>
          <w:szCs w:val="22"/>
          <w:lang w:val="el-GR"/>
        </w:rPr>
        <w:t>κατά τα ακαδημαϊκά έτη</w:t>
      </w:r>
      <w:r w:rsidRPr="001F26D8">
        <w:rPr>
          <w:rFonts w:cs="Calibri"/>
          <w:bCs/>
          <w:sz w:val="22"/>
          <w:szCs w:val="22"/>
          <w:lang w:val="el-GR"/>
        </w:rPr>
        <w:t xml:space="preserve"> 201</w:t>
      </w:r>
      <w:r w:rsidR="00EB0DB2">
        <w:rPr>
          <w:rFonts w:cs="Calibri"/>
          <w:bCs/>
          <w:sz w:val="22"/>
          <w:szCs w:val="22"/>
          <w:lang w:val="el-GR"/>
        </w:rPr>
        <w:t>1</w:t>
      </w:r>
      <w:r w:rsidRPr="001F26D8">
        <w:rPr>
          <w:rFonts w:cs="Calibri"/>
          <w:bCs/>
          <w:sz w:val="22"/>
          <w:szCs w:val="22"/>
          <w:lang w:val="el-GR"/>
        </w:rPr>
        <w:t>-13</w:t>
      </w:r>
      <w:r w:rsidR="00E3633C">
        <w:rPr>
          <w:rFonts w:cs="Calibri"/>
          <w:bCs/>
          <w:sz w:val="22"/>
          <w:szCs w:val="22"/>
          <w:lang w:val="el-GR"/>
        </w:rPr>
        <w:t xml:space="preserve"> και πρόκειται να </w:t>
      </w:r>
      <w:r w:rsidR="00E3633C" w:rsidRPr="00E3633C">
        <w:rPr>
          <w:rFonts w:cs="Calibri"/>
          <w:bCs/>
          <w:sz w:val="22"/>
          <w:szCs w:val="22"/>
          <w:u w:val="single"/>
          <w:lang w:val="el-GR"/>
        </w:rPr>
        <w:t>επαναληφθούν</w:t>
      </w:r>
      <w:r w:rsidRPr="00CB2D56">
        <w:rPr>
          <w:rFonts w:cs="Calibri"/>
          <w:snapToGrid w:val="0"/>
          <w:sz w:val="22"/>
          <w:szCs w:val="22"/>
          <w:lang w:val="el-GR"/>
        </w:rPr>
        <w:t>:</w:t>
      </w:r>
    </w:p>
    <w:p w:rsidR="00CB2D56" w:rsidRDefault="00E3633C" w:rsidP="00CB2D56">
      <w:pPr>
        <w:pStyle w:val="ListParagraph"/>
        <w:numPr>
          <w:ilvl w:val="0"/>
          <w:numId w:val="37"/>
        </w:numPr>
        <w:jc w:val="both"/>
        <w:rPr>
          <w:rFonts w:cs="Calibri"/>
          <w:snapToGrid w:val="0"/>
          <w:sz w:val="22"/>
          <w:szCs w:val="22"/>
          <w:lang w:val="el-GR"/>
        </w:rPr>
      </w:pPr>
      <w:r>
        <w:rPr>
          <w:rFonts w:cs="Calibri"/>
          <w:snapToGrid w:val="0"/>
          <w:sz w:val="22"/>
          <w:szCs w:val="22"/>
          <w:lang w:val="el-GR"/>
        </w:rPr>
        <w:t>250-</w:t>
      </w:r>
      <w:r w:rsidR="00E80CFA">
        <w:rPr>
          <w:rFonts w:cs="Calibri"/>
          <w:snapToGrid w:val="0"/>
          <w:sz w:val="22"/>
          <w:szCs w:val="22"/>
          <w:lang w:val="el-GR"/>
        </w:rPr>
        <w:t>4</w:t>
      </w:r>
      <w:r w:rsidR="00CB2D56">
        <w:rPr>
          <w:rFonts w:cs="Calibri"/>
          <w:snapToGrid w:val="0"/>
          <w:sz w:val="22"/>
          <w:szCs w:val="22"/>
          <w:lang w:val="el-GR"/>
        </w:rPr>
        <w:t xml:space="preserve">50 ευρώ για την ανάπτυξη επιμορφωτικού υλικού και φακέλου συνεδρίας </w:t>
      </w:r>
      <w:r w:rsidR="00E80CFA">
        <w:rPr>
          <w:rFonts w:cs="Calibri"/>
          <w:snapToGrid w:val="0"/>
          <w:sz w:val="22"/>
          <w:szCs w:val="22"/>
          <w:lang w:val="el-GR"/>
        </w:rPr>
        <w:t xml:space="preserve">(ΜΟΝΟ για Συνεδρίες που τυχόν θα προστεθούν ή </w:t>
      </w:r>
      <w:r>
        <w:rPr>
          <w:rFonts w:cs="Calibri"/>
          <w:snapToGrid w:val="0"/>
          <w:sz w:val="22"/>
          <w:szCs w:val="22"/>
          <w:lang w:val="el-GR"/>
        </w:rPr>
        <w:t>τεκμηριωμένα</w:t>
      </w:r>
      <w:r w:rsidR="00E80CFA">
        <w:rPr>
          <w:rFonts w:cs="Calibri"/>
          <w:snapToGrid w:val="0"/>
          <w:sz w:val="22"/>
          <w:szCs w:val="22"/>
          <w:lang w:val="el-GR"/>
        </w:rPr>
        <w:t xml:space="preserve"> χρήζουν </w:t>
      </w:r>
      <w:r>
        <w:rPr>
          <w:rFonts w:cs="Calibri"/>
          <w:snapToGrid w:val="0"/>
          <w:sz w:val="22"/>
          <w:szCs w:val="22"/>
          <w:lang w:val="el-GR"/>
        </w:rPr>
        <w:t>ριζικής</w:t>
      </w:r>
      <w:r w:rsidR="003A3AE9">
        <w:rPr>
          <w:rFonts w:cs="Calibri"/>
          <w:snapToGrid w:val="0"/>
          <w:sz w:val="22"/>
          <w:szCs w:val="22"/>
          <w:lang w:val="el-GR"/>
        </w:rPr>
        <w:t xml:space="preserve"> </w:t>
      </w:r>
      <w:r>
        <w:rPr>
          <w:rFonts w:cs="Calibri"/>
          <w:snapToGrid w:val="0"/>
          <w:sz w:val="22"/>
          <w:szCs w:val="22"/>
          <w:lang w:val="el-GR"/>
        </w:rPr>
        <w:t>αλλαγής και</w:t>
      </w:r>
      <w:r w:rsidR="003A3AE9">
        <w:rPr>
          <w:rFonts w:cs="Calibri"/>
          <w:snapToGrid w:val="0"/>
          <w:sz w:val="22"/>
          <w:szCs w:val="22"/>
          <w:lang w:val="el-GR"/>
        </w:rPr>
        <w:t xml:space="preserve"> </w:t>
      </w:r>
      <w:r w:rsidR="00065E06">
        <w:rPr>
          <w:rFonts w:cs="Calibri"/>
          <w:snapToGrid w:val="0"/>
          <w:sz w:val="22"/>
          <w:szCs w:val="22"/>
          <w:lang w:val="el-GR"/>
        </w:rPr>
        <w:t xml:space="preserve">πάντα </w:t>
      </w:r>
      <w:r>
        <w:rPr>
          <w:rFonts w:cs="Calibri"/>
          <w:snapToGrid w:val="0"/>
          <w:sz w:val="22"/>
          <w:szCs w:val="22"/>
          <w:lang w:val="el-GR"/>
        </w:rPr>
        <w:t>ανάλογα με τον αριθμό των εγγραφών)</w:t>
      </w:r>
    </w:p>
    <w:p w:rsidR="00CB2D56" w:rsidRDefault="00E80CFA" w:rsidP="00CB2D56">
      <w:pPr>
        <w:pStyle w:val="ListParagraph"/>
        <w:numPr>
          <w:ilvl w:val="0"/>
          <w:numId w:val="37"/>
        </w:numPr>
        <w:jc w:val="both"/>
        <w:rPr>
          <w:rFonts w:cs="Calibri"/>
          <w:snapToGrid w:val="0"/>
          <w:sz w:val="22"/>
          <w:szCs w:val="22"/>
          <w:lang w:val="el-GR"/>
        </w:rPr>
      </w:pPr>
      <w:r>
        <w:rPr>
          <w:rFonts w:cs="Calibri"/>
          <w:snapToGrid w:val="0"/>
          <w:sz w:val="22"/>
          <w:szCs w:val="22"/>
          <w:lang w:val="el-GR"/>
        </w:rPr>
        <w:t xml:space="preserve">150 </w:t>
      </w:r>
      <w:r w:rsidR="00CB2D56">
        <w:rPr>
          <w:rFonts w:cs="Calibri"/>
          <w:snapToGrid w:val="0"/>
          <w:sz w:val="22"/>
          <w:szCs w:val="22"/>
          <w:lang w:val="el-GR"/>
        </w:rPr>
        <w:t>ευρώ αμοιβή για τη διεξαγωγή όλων των μαθησιακ</w:t>
      </w:r>
      <w:r>
        <w:rPr>
          <w:rFonts w:cs="Calibri"/>
          <w:snapToGrid w:val="0"/>
          <w:sz w:val="22"/>
          <w:szCs w:val="22"/>
          <w:lang w:val="el-GR"/>
        </w:rPr>
        <w:t>ών δραστηριοτήτων της Συνεδρίας.</w:t>
      </w:r>
    </w:p>
    <w:p w:rsidR="00BF1606" w:rsidRDefault="00BF1606" w:rsidP="00E54AB5">
      <w:pPr>
        <w:jc w:val="both"/>
        <w:rPr>
          <w:rFonts w:cs="Calibri"/>
          <w:snapToGrid w:val="0"/>
          <w:sz w:val="22"/>
          <w:szCs w:val="22"/>
          <w:lang w:val="el-GR"/>
        </w:rPr>
      </w:pPr>
    </w:p>
    <w:p w:rsidR="001365E3" w:rsidRDefault="001365E3" w:rsidP="00E54AB5">
      <w:pPr>
        <w:jc w:val="both"/>
        <w:rPr>
          <w:rFonts w:cs="Calibri"/>
          <w:snapToGrid w:val="0"/>
          <w:sz w:val="22"/>
          <w:szCs w:val="22"/>
          <w:lang w:val="el-GR"/>
        </w:rPr>
      </w:pPr>
      <w:r>
        <w:rPr>
          <w:rFonts w:cs="Calibri"/>
          <w:snapToGrid w:val="0"/>
          <w:sz w:val="22"/>
          <w:szCs w:val="22"/>
          <w:lang w:val="el-GR"/>
        </w:rPr>
        <w:lastRenderedPageBreak/>
        <w:t>Ο/Η Επιστημονικά Υπεύθυνος/η</w:t>
      </w:r>
      <w:r w:rsidR="00BF1606">
        <w:rPr>
          <w:rFonts w:cs="Calibri"/>
          <w:snapToGrid w:val="0"/>
          <w:sz w:val="22"/>
          <w:szCs w:val="22"/>
          <w:lang w:val="el-GR"/>
        </w:rPr>
        <w:t xml:space="preserve"> κάθε </w:t>
      </w:r>
      <w:r>
        <w:rPr>
          <w:rFonts w:cs="Calibri"/>
          <w:snapToGrid w:val="0"/>
          <w:sz w:val="22"/>
          <w:szCs w:val="22"/>
          <w:lang w:val="el-GR"/>
        </w:rPr>
        <w:t>Διδακτικής Ενότητας ή/και Π</w:t>
      </w:r>
      <w:r w:rsidR="00BF1606">
        <w:rPr>
          <w:rFonts w:cs="Calibri"/>
          <w:snapToGrid w:val="0"/>
          <w:sz w:val="22"/>
          <w:szCs w:val="22"/>
          <w:lang w:val="el-GR"/>
        </w:rPr>
        <w:t>ρογράμματος θα έχει πρόσθετη αμοιβή</w:t>
      </w:r>
      <w:r w:rsidR="003A3AE9">
        <w:rPr>
          <w:rFonts w:cs="Calibri"/>
          <w:snapToGrid w:val="0"/>
          <w:sz w:val="22"/>
          <w:szCs w:val="22"/>
          <w:lang w:val="el-GR"/>
        </w:rPr>
        <w:t xml:space="preserve"> </w:t>
      </w:r>
      <w:r w:rsidR="00E80CFA">
        <w:rPr>
          <w:rFonts w:cs="Calibri"/>
          <w:snapToGrid w:val="0"/>
          <w:sz w:val="22"/>
          <w:szCs w:val="22"/>
          <w:lang w:val="el-GR"/>
        </w:rPr>
        <w:t>300 έως 2</w:t>
      </w:r>
      <w:r w:rsidR="008424BA">
        <w:rPr>
          <w:rFonts w:cs="Calibri"/>
          <w:snapToGrid w:val="0"/>
          <w:sz w:val="22"/>
          <w:szCs w:val="22"/>
          <w:lang w:val="el-GR"/>
        </w:rPr>
        <w:t>,0</w:t>
      </w:r>
      <w:r w:rsidR="00D65D47">
        <w:rPr>
          <w:rFonts w:cs="Calibri"/>
          <w:snapToGrid w:val="0"/>
          <w:sz w:val="22"/>
          <w:szCs w:val="22"/>
          <w:lang w:val="el-GR"/>
        </w:rPr>
        <w:t>00 ευρώ ανάλογα με την έκταση του</w:t>
      </w:r>
      <w:r w:rsidR="00BD67C0">
        <w:rPr>
          <w:rFonts w:cs="Calibri"/>
          <w:snapToGrid w:val="0"/>
          <w:sz w:val="22"/>
          <w:szCs w:val="22"/>
          <w:lang w:val="el-GR"/>
        </w:rPr>
        <w:t xml:space="preserve"> προγράμματος που θα </w:t>
      </w:r>
      <w:r>
        <w:rPr>
          <w:rFonts w:cs="Calibri"/>
          <w:snapToGrid w:val="0"/>
          <w:sz w:val="22"/>
          <w:szCs w:val="22"/>
          <w:lang w:val="el-GR"/>
        </w:rPr>
        <w:t xml:space="preserve">σχεδιάζει και θα </w:t>
      </w:r>
      <w:r w:rsidR="00BD67C0">
        <w:rPr>
          <w:rFonts w:cs="Calibri"/>
          <w:snapToGrid w:val="0"/>
          <w:sz w:val="22"/>
          <w:szCs w:val="22"/>
          <w:lang w:val="el-GR"/>
        </w:rPr>
        <w:t>συντονίζει</w:t>
      </w:r>
      <w:r w:rsidR="00E80CFA">
        <w:rPr>
          <w:rFonts w:cs="Calibri"/>
          <w:snapToGrid w:val="0"/>
          <w:sz w:val="22"/>
          <w:szCs w:val="22"/>
          <w:lang w:val="el-GR"/>
        </w:rPr>
        <w:t>, καθώς και τα διαθέσιμα κονδύλια της Δράσης 2</w:t>
      </w:r>
      <w:r w:rsidR="00BD67C0">
        <w:rPr>
          <w:rFonts w:cs="Calibri"/>
          <w:snapToGrid w:val="0"/>
          <w:sz w:val="22"/>
          <w:szCs w:val="22"/>
          <w:lang w:val="el-GR"/>
        </w:rPr>
        <w:t>.</w:t>
      </w:r>
    </w:p>
    <w:p w:rsidR="005D4760" w:rsidRDefault="005D4760" w:rsidP="00090443">
      <w:pPr>
        <w:jc w:val="both"/>
        <w:rPr>
          <w:rFonts w:cs="Calibri"/>
          <w:snapToGrid w:val="0"/>
          <w:sz w:val="22"/>
          <w:szCs w:val="22"/>
          <w:lang w:val="el-GR"/>
        </w:rPr>
      </w:pPr>
    </w:p>
    <w:p w:rsidR="00BF65ED" w:rsidRDefault="00BF65ED" w:rsidP="00090443">
      <w:pPr>
        <w:jc w:val="both"/>
        <w:rPr>
          <w:rFonts w:cs="Calibri"/>
          <w:snapToGrid w:val="0"/>
          <w:sz w:val="22"/>
          <w:szCs w:val="22"/>
          <w:lang w:val="el-GR"/>
        </w:rPr>
      </w:pPr>
    </w:p>
    <w:p w:rsidR="00BF1606" w:rsidRPr="00F5475B" w:rsidRDefault="003D03A2" w:rsidP="00BF1606">
      <w:pPr>
        <w:shd w:val="clear" w:color="auto" w:fill="365F91" w:themeFill="accent1" w:themeFillShade="BF"/>
        <w:rPr>
          <w:b/>
          <w:color w:val="FFFFFF" w:themeColor="background1"/>
          <w:lang w:val="el-GR"/>
        </w:rPr>
      </w:pPr>
      <w:r>
        <w:rPr>
          <w:b/>
          <w:color w:val="FFFFFF" w:themeColor="background1"/>
          <w:lang w:val="el-GR"/>
        </w:rPr>
        <w:t>4</w:t>
      </w:r>
      <w:r w:rsidR="00E80CFA">
        <w:rPr>
          <w:b/>
          <w:color w:val="FFFFFF" w:themeColor="background1"/>
          <w:lang w:val="el-GR"/>
        </w:rPr>
        <w:t>. Υποβολή των Π</w:t>
      </w:r>
      <w:r w:rsidR="00BF1606" w:rsidRPr="00F5475B">
        <w:rPr>
          <w:b/>
          <w:color w:val="FFFFFF" w:themeColor="background1"/>
          <w:lang w:val="el-GR"/>
        </w:rPr>
        <w:t>ροτάσεων</w:t>
      </w:r>
    </w:p>
    <w:p w:rsidR="00BD67C0" w:rsidRDefault="00BD67C0" w:rsidP="00BD67C0">
      <w:pPr>
        <w:jc w:val="both"/>
        <w:rPr>
          <w:rFonts w:cs="Calibri"/>
          <w:bCs/>
          <w:sz w:val="22"/>
          <w:szCs w:val="22"/>
          <w:lang w:val="el-GR"/>
        </w:rPr>
      </w:pPr>
    </w:p>
    <w:p w:rsidR="00BD67C0" w:rsidRDefault="00A54623" w:rsidP="00BD67C0">
      <w:pPr>
        <w:spacing w:line="276" w:lineRule="auto"/>
        <w:rPr>
          <w:rFonts w:cs="Calibri"/>
          <w:bCs/>
          <w:sz w:val="22"/>
          <w:szCs w:val="22"/>
          <w:lang w:val="el-GR"/>
        </w:rPr>
      </w:pPr>
      <w:r>
        <w:rPr>
          <w:rFonts w:cs="Calibri"/>
          <w:bCs/>
          <w:sz w:val="22"/>
          <w:szCs w:val="22"/>
          <w:lang w:val="el-GR"/>
        </w:rPr>
        <w:t>Οι Π</w:t>
      </w:r>
      <w:r w:rsidR="00BD67C0" w:rsidRPr="004505C1">
        <w:rPr>
          <w:rFonts w:cs="Calibri"/>
          <w:bCs/>
          <w:sz w:val="22"/>
          <w:szCs w:val="22"/>
          <w:lang w:val="el-GR"/>
        </w:rPr>
        <w:t xml:space="preserve">ροτάσεις θα </w:t>
      </w:r>
      <w:r w:rsidR="00E157C8">
        <w:rPr>
          <w:rFonts w:cs="Calibri"/>
          <w:bCs/>
          <w:sz w:val="22"/>
          <w:szCs w:val="22"/>
          <w:lang w:val="el-GR"/>
        </w:rPr>
        <w:t xml:space="preserve">υποβάλλονται </w:t>
      </w:r>
      <w:r w:rsidR="00E157C8" w:rsidRPr="00E157C8">
        <w:rPr>
          <w:rFonts w:cs="Calibri"/>
          <w:bCs/>
          <w:sz w:val="22"/>
          <w:szCs w:val="22"/>
          <w:u w:val="single"/>
          <w:lang w:val="el-GR"/>
        </w:rPr>
        <w:t>ηλεκτρονικά</w:t>
      </w:r>
      <w:r w:rsidR="003A3AE9">
        <w:rPr>
          <w:rFonts w:cs="Calibri"/>
          <w:bCs/>
          <w:sz w:val="22"/>
          <w:szCs w:val="22"/>
          <w:u w:val="single"/>
          <w:lang w:val="el-GR"/>
        </w:rPr>
        <w:t xml:space="preserve"> </w:t>
      </w:r>
      <w:r w:rsidR="00E3633C">
        <w:rPr>
          <w:rFonts w:cs="Calibri"/>
          <w:bCs/>
          <w:sz w:val="22"/>
          <w:szCs w:val="22"/>
          <w:lang w:val="el-GR"/>
        </w:rPr>
        <w:t>στην</w:t>
      </w:r>
      <w:r w:rsidR="00E157C8">
        <w:rPr>
          <w:rFonts w:cs="Calibri"/>
          <w:bCs/>
          <w:sz w:val="22"/>
          <w:szCs w:val="22"/>
          <w:lang w:val="el-GR"/>
        </w:rPr>
        <w:t xml:space="preserve"> ειδικά διαμορφωμένη φόρμα υποβολής </w:t>
      </w:r>
      <w:r w:rsidR="00E3633C">
        <w:rPr>
          <w:rFonts w:cs="Calibri"/>
          <w:bCs/>
          <w:sz w:val="22"/>
          <w:szCs w:val="22"/>
          <w:lang w:val="el-GR"/>
        </w:rPr>
        <w:t>προτάσεων των</w:t>
      </w:r>
      <w:r w:rsidR="00E157C8">
        <w:rPr>
          <w:rFonts w:cs="Calibri"/>
          <w:bCs/>
          <w:sz w:val="22"/>
          <w:szCs w:val="22"/>
          <w:lang w:val="el-GR"/>
        </w:rPr>
        <w:t xml:space="preserve"> Προγραμμάτων Δια Βίου Μάθησης</w:t>
      </w:r>
      <w:r w:rsidR="003A3AE9">
        <w:rPr>
          <w:rFonts w:cs="Calibri"/>
          <w:bCs/>
          <w:sz w:val="22"/>
          <w:szCs w:val="22"/>
          <w:lang w:val="el-GR"/>
        </w:rPr>
        <w:t xml:space="preserve"> </w:t>
      </w:r>
      <w:hyperlink r:id="rId11" w:history="1">
        <w:r w:rsidR="004A476B" w:rsidRPr="00095E25">
          <w:rPr>
            <w:rStyle w:val="Hyperlink"/>
            <w:rFonts w:cs="Calibri"/>
            <w:bCs/>
            <w:sz w:val="22"/>
            <w:szCs w:val="22"/>
            <w:lang w:val="el-GR"/>
          </w:rPr>
          <w:t>https://proposals.aegean.gr/proposals_2014/</w:t>
        </w:r>
      </w:hyperlink>
      <w:r w:rsidR="00E157C8">
        <w:rPr>
          <w:rFonts w:cs="Calibri"/>
          <w:bCs/>
          <w:sz w:val="22"/>
          <w:szCs w:val="22"/>
          <w:lang w:val="el-GR"/>
        </w:rPr>
        <w:t xml:space="preserve">. </w:t>
      </w:r>
    </w:p>
    <w:p w:rsidR="00E157C8" w:rsidRDefault="00E157C8" w:rsidP="00BD67C0">
      <w:pPr>
        <w:spacing w:line="276" w:lineRule="auto"/>
        <w:rPr>
          <w:rFonts w:cs="Calibri"/>
          <w:bCs/>
          <w:sz w:val="22"/>
          <w:szCs w:val="22"/>
          <w:lang w:val="el-GR"/>
        </w:rPr>
      </w:pPr>
    </w:p>
    <w:p w:rsidR="00E157C8" w:rsidRDefault="00E157C8" w:rsidP="00BD67C0">
      <w:pPr>
        <w:spacing w:line="276" w:lineRule="auto"/>
        <w:rPr>
          <w:rFonts w:cs="Calibri"/>
          <w:bCs/>
          <w:sz w:val="22"/>
          <w:szCs w:val="22"/>
          <w:lang w:val="el-GR"/>
        </w:rPr>
      </w:pPr>
      <w:r w:rsidRPr="00BB0BCF">
        <w:rPr>
          <w:rFonts w:cs="Calibri"/>
          <w:bCs/>
          <w:sz w:val="22"/>
          <w:szCs w:val="22"/>
          <w:lang w:val="el-GR"/>
        </w:rPr>
        <w:t>Η ηλεκτρονική φόρμα υποβολής προτάσεων</w:t>
      </w:r>
      <w:r w:rsidR="003A3AE9">
        <w:rPr>
          <w:rFonts w:cs="Calibri"/>
          <w:bCs/>
          <w:sz w:val="22"/>
          <w:szCs w:val="22"/>
          <w:lang w:val="el-GR"/>
        </w:rPr>
        <w:t xml:space="preserve"> </w:t>
      </w:r>
      <w:r w:rsidRPr="00BB0BCF">
        <w:rPr>
          <w:rFonts w:cs="Calibri"/>
          <w:bCs/>
          <w:sz w:val="22"/>
          <w:szCs w:val="22"/>
          <w:lang w:val="el-GR"/>
        </w:rPr>
        <w:t xml:space="preserve">θα είναι ενεργοποιημένη από </w:t>
      </w:r>
      <w:r w:rsidR="00E80CFA" w:rsidRPr="00BB0BCF">
        <w:rPr>
          <w:rFonts w:cs="Calibri"/>
          <w:bCs/>
          <w:sz w:val="22"/>
          <w:szCs w:val="22"/>
          <w:lang w:val="el-GR"/>
        </w:rPr>
        <w:t xml:space="preserve">την </w:t>
      </w:r>
      <w:r w:rsidR="00E80CFA" w:rsidRPr="00BB0BCF">
        <w:rPr>
          <w:rFonts w:cs="Calibri"/>
          <w:b/>
          <w:bCs/>
          <w:sz w:val="22"/>
          <w:szCs w:val="22"/>
          <w:u w:val="single"/>
          <w:lang w:val="el-GR"/>
        </w:rPr>
        <w:t>1</w:t>
      </w:r>
      <w:r w:rsidR="00E80CFA" w:rsidRPr="00BB0BCF">
        <w:rPr>
          <w:rFonts w:cs="Calibri"/>
          <w:b/>
          <w:bCs/>
          <w:sz w:val="22"/>
          <w:szCs w:val="22"/>
          <w:u w:val="single"/>
          <w:vertAlign w:val="superscript"/>
          <w:lang w:val="el-GR"/>
        </w:rPr>
        <w:t>η</w:t>
      </w:r>
      <w:r w:rsidR="00E80CFA" w:rsidRPr="00BB0BCF">
        <w:rPr>
          <w:rFonts w:cs="Calibri"/>
          <w:b/>
          <w:bCs/>
          <w:sz w:val="22"/>
          <w:szCs w:val="22"/>
          <w:u w:val="single"/>
          <w:lang w:val="el-GR"/>
        </w:rPr>
        <w:t xml:space="preserve"> Φεβρουαρίου 2014</w:t>
      </w:r>
      <w:r w:rsidRPr="00BB0BCF">
        <w:rPr>
          <w:rFonts w:cs="Calibri"/>
          <w:b/>
          <w:bCs/>
          <w:sz w:val="22"/>
          <w:szCs w:val="22"/>
          <w:u w:val="single"/>
          <w:lang w:val="el-GR"/>
        </w:rPr>
        <w:t>.</w:t>
      </w:r>
    </w:p>
    <w:p w:rsidR="00E157C8" w:rsidRDefault="00E157C8" w:rsidP="00BD67C0">
      <w:pPr>
        <w:spacing w:line="276" w:lineRule="auto"/>
        <w:rPr>
          <w:rFonts w:cs="Calibri"/>
          <w:bCs/>
          <w:sz w:val="22"/>
          <w:szCs w:val="22"/>
          <w:lang w:val="el-GR"/>
        </w:rPr>
      </w:pPr>
    </w:p>
    <w:p w:rsidR="00E157C8" w:rsidRPr="005E0419" w:rsidRDefault="00E80CFA" w:rsidP="00E157C8">
      <w:pPr>
        <w:jc w:val="both"/>
        <w:rPr>
          <w:rFonts w:cs="Calibri"/>
          <w:b/>
          <w:bCs/>
          <w:sz w:val="22"/>
          <w:szCs w:val="22"/>
          <w:lang w:val="el-GR"/>
        </w:rPr>
      </w:pPr>
      <w:r w:rsidRPr="005E0419">
        <w:rPr>
          <w:rFonts w:cs="Calibri"/>
          <w:b/>
          <w:bCs/>
          <w:sz w:val="22"/>
          <w:szCs w:val="22"/>
          <w:lang w:val="el-GR"/>
        </w:rPr>
        <w:t>Η</w:t>
      </w:r>
      <w:r w:rsidR="00805A1E">
        <w:rPr>
          <w:rFonts w:cs="Calibri"/>
          <w:b/>
          <w:bCs/>
          <w:sz w:val="22"/>
          <w:szCs w:val="22"/>
          <w:lang w:val="el-GR"/>
        </w:rPr>
        <w:t xml:space="preserve"> </w:t>
      </w:r>
      <w:r w:rsidR="00805A1E">
        <w:rPr>
          <w:rFonts w:cs="Calibri"/>
          <w:b/>
          <w:bCs/>
          <w:sz w:val="22"/>
          <w:szCs w:val="22"/>
          <w:u w:val="single"/>
          <w:lang w:val="el-GR"/>
        </w:rPr>
        <w:t>Υποβολή</w:t>
      </w:r>
      <w:r w:rsidR="00E157C8" w:rsidRPr="005E0419">
        <w:rPr>
          <w:rFonts w:cs="Calibri"/>
          <w:b/>
          <w:bCs/>
          <w:sz w:val="22"/>
          <w:szCs w:val="22"/>
          <w:u w:val="single"/>
          <w:lang w:val="el-GR"/>
        </w:rPr>
        <w:t xml:space="preserve"> Προτάσεων</w:t>
      </w:r>
      <w:r w:rsidRPr="005E0419">
        <w:rPr>
          <w:rFonts w:cs="Calibri"/>
          <w:b/>
          <w:bCs/>
          <w:sz w:val="22"/>
          <w:szCs w:val="22"/>
          <w:lang w:val="el-GR"/>
        </w:rPr>
        <w:t xml:space="preserve"> θα είναι ΑΝΟΙΧΤΗ &amp; ΔΙΑΡΚΗΣ.</w:t>
      </w:r>
    </w:p>
    <w:p w:rsidR="00C168E5" w:rsidRPr="004505C1" w:rsidRDefault="00C168E5" w:rsidP="00C168E5">
      <w:pPr>
        <w:jc w:val="both"/>
        <w:rPr>
          <w:rFonts w:cs="Calibri"/>
          <w:snapToGrid w:val="0"/>
          <w:sz w:val="22"/>
          <w:szCs w:val="22"/>
          <w:lang w:val="el-GR"/>
        </w:rPr>
      </w:pPr>
    </w:p>
    <w:p w:rsidR="008C21B2" w:rsidRDefault="00E80CFA" w:rsidP="00CD694E">
      <w:pPr>
        <w:pStyle w:val="PlainText"/>
        <w:rPr>
          <w:rFonts w:ascii="Calibri" w:eastAsia="Calibri" w:hAnsi="Calibri" w:cs="Calibri"/>
          <w:bCs/>
          <w:sz w:val="22"/>
          <w:szCs w:val="22"/>
        </w:rPr>
      </w:pPr>
      <w:r>
        <w:rPr>
          <w:rFonts w:ascii="Calibri" w:eastAsia="Calibri" w:hAnsi="Calibri" w:cs="Calibri"/>
          <w:bCs/>
          <w:sz w:val="22"/>
          <w:szCs w:val="22"/>
        </w:rPr>
        <w:t>Ειδικότερα,</w:t>
      </w:r>
      <w:r w:rsidR="008C21B2">
        <w:rPr>
          <w:rFonts w:ascii="Calibri" w:eastAsia="Calibri" w:hAnsi="Calibri" w:cs="Calibri"/>
          <w:bCs/>
          <w:sz w:val="22"/>
          <w:szCs w:val="22"/>
        </w:rPr>
        <w:t xml:space="preserve"> η ακολουθούμενη διαδικασία θα είναι η παρακάτω:</w:t>
      </w:r>
    </w:p>
    <w:p w:rsidR="00E80CFA" w:rsidRDefault="00E80CFA" w:rsidP="00CC3F79">
      <w:pPr>
        <w:pStyle w:val="PlainText"/>
        <w:numPr>
          <w:ilvl w:val="0"/>
          <w:numId w:val="39"/>
        </w:numPr>
        <w:spacing w:before="120"/>
        <w:ind w:left="714" w:hanging="357"/>
        <w:rPr>
          <w:rFonts w:ascii="Calibri" w:eastAsia="Calibri" w:hAnsi="Calibri" w:cs="Calibri"/>
          <w:bCs/>
          <w:sz w:val="22"/>
          <w:szCs w:val="22"/>
        </w:rPr>
      </w:pPr>
      <w:r>
        <w:rPr>
          <w:rFonts w:ascii="Calibri" w:eastAsia="Calibri" w:hAnsi="Calibri" w:cs="Calibri"/>
          <w:bCs/>
          <w:sz w:val="22"/>
          <w:szCs w:val="22"/>
        </w:rPr>
        <w:t>κάθε μέλος ΔΕΠ που επιθυμεί</w:t>
      </w:r>
      <w:r w:rsidR="004A476B">
        <w:rPr>
          <w:rFonts w:ascii="Calibri" w:eastAsia="Calibri" w:hAnsi="Calibri" w:cs="Calibri"/>
          <w:bCs/>
          <w:sz w:val="22"/>
          <w:szCs w:val="22"/>
        </w:rPr>
        <w:t>,</w:t>
      </w:r>
      <w:r w:rsidR="003A3AE9">
        <w:rPr>
          <w:rFonts w:ascii="Calibri" w:eastAsia="Calibri" w:hAnsi="Calibri" w:cs="Calibri"/>
          <w:bCs/>
          <w:sz w:val="22"/>
          <w:szCs w:val="22"/>
        </w:rPr>
        <w:t xml:space="preserve"> </w:t>
      </w:r>
      <w:r w:rsidR="004A476B">
        <w:rPr>
          <w:rFonts w:ascii="Calibri" w:eastAsia="Calibri" w:hAnsi="Calibri" w:cs="Calibri"/>
          <w:bCs/>
          <w:sz w:val="22"/>
          <w:szCs w:val="22"/>
        </w:rPr>
        <w:t xml:space="preserve">μπορεί </w:t>
      </w:r>
      <w:r>
        <w:rPr>
          <w:rFonts w:ascii="Calibri" w:eastAsia="Calibri" w:hAnsi="Calibri" w:cs="Calibri"/>
          <w:bCs/>
          <w:sz w:val="22"/>
          <w:szCs w:val="22"/>
        </w:rPr>
        <w:t xml:space="preserve">να υποβάλει </w:t>
      </w:r>
      <w:r w:rsidR="004A476B">
        <w:rPr>
          <w:rFonts w:ascii="Calibri" w:eastAsia="Calibri" w:hAnsi="Calibri" w:cs="Calibri"/>
          <w:bCs/>
          <w:sz w:val="22"/>
          <w:szCs w:val="22"/>
        </w:rPr>
        <w:t xml:space="preserve">Πρόταση για ΔΕ/Προγράμματα Δια Βίου Μάθησης </w:t>
      </w:r>
      <w:r w:rsidR="004A476B" w:rsidRPr="008C21B2">
        <w:rPr>
          <w:rFonts w:ascii="Calibri" w:eastAsia="Calibri" w:hAnsi="Calibri" w:cs="Calibri"/>
          <w:b/>
          <w:bCs/>
          <w:sz w:val="22"/>
          <w:szCs w:val="22"/>
        </w:rPr>
        <w:t>ΑΝΑ ΠΑΣΑ ΣΤΙΓΜΗ</w:t>
      </w:r>
      <w:r w:rsidR="008C21B2">
        <w:rPr>
          <w:rFonts w:ascii="Calibri" w:eastAsia="Calibri" w:hAnsi="Calibri" w:cs="Calibri"/>
          <w:bCs/>
          <w:sz w:val="22"/>
          <w:szCs w:val="22"/>
        </w:rPr>
        <w:t>,</w:t>
      </w:r>
    </w:p>
    <w:p w:rsidR="005E0419" w:rsidRDefault="00BC00EE" w:rsidP="00CC3F79">
      <w:pPr>
        <w:pStyle w:val="PlainText"/>
        <w:numPr>
          <w:ilvl w:val="0"/>
          <w:numId w:val="39"/>
        </w:numPr>
        <w:spacing w:before="120"/>
        <w:ind w:left="714" w:hanging="357"/>
        <w:rPr>
          <w:rFonts w:ascii="Calibri" w:eastAsia="Calibri" w:hAnsi="Calibri" w:cs="Calibri"/>
          <w:bCs/>
          <w:sz w:val="22"/>
          <w:szCs w:val="22"/>
        </w:rPr>
      </w:pPr>
      <w:r>
        <w:rPr>
          <w:rFonts w:ascii="Calibri" w:eastAsia="Calibri" w:hAnsi="Calibri" w:cs="Calibri"/>
          <w:b/>
          <w:bCs/>
          <w:sz w:val="22"/>
          <w:szCs w:val="22"/>
        </w:rPr>
        <w:t>την</w:t>
      </w:r>
      <w:r w:rsidR="003A3AE9">
        <w:rPr>
          <w:rFonts w:ascii="Calibri" w:eastAsia="Calibri" w:hAnsi="Calibri" w:cs="Calibri"/>
          <w:b/>
          <w:bCs/>
          <w:sz w:val="22"/>
          <w:szCs w:val="22"/>
        </w:rPr>
        <w:t xml:space="preserve"> </w:t>
      </w:r>
      <w:r w:rsidR="008C21B2" w:rsidRPr="008C21B2">
        <w:rPr>
          <w:rFonts w:ascii="Calibri" w:eastAsia="Calibri" w:hAnsi="Calibri" w:cs="Calibri"/>
          <w:b/>
          <w:bCs/>
          <w:sz w:val="22"/>
          <w:szCs w:val="22"/>
        </w:rPr>
        <w:t>1</w:t>
      </w:r>
      <w:r w:rsidR="008C21B2" w:rsidRPr="008C21B2">
        <w:rPr>
          <w:rFonts w:ascii="Calibri" w:eastAsia="Calibri" w:hAnsi="Calibri" w:cs="Calibri"/>
          <w:b/>
          <w:bCs/>
          <w:sz w:val="22"/>
          <w:szCs w:val="22"/>
          <w:vertAlign w:val="superscript"/>
        </w:rPr>
        <w:t>η</w:t>
      </w:r>
      <w:r w:rsidR="008C21B2" w:rsidRPr="008C21B2">
        <w:rPr>
          <w:rFonts w:ascii="Calibri" w:eastAsia="Calibri" w:hAnsi="Calibri" w:cs="Calibri"/>
          <w:b/>
          <w:bCs/>
          <w:sz w:val="22"/>
          <w:szCs w:val="22"/>
        </w:rPr>
        <w:t xml:space="preserve"> ημέρα κάθε μήνα</w:t>
      </w:r>
      <w:r w:rsidR="008C21B2">
        <w:rPr>
          <w:rFonts w:ascii="Calibri" w:eastAsia="Calibri" w:hAnsi="Calibri" w:cs="Calibri"/>
          <w:bCs/>
          <w:sz w:val="22"/>
          <w:szCs w:val="22"/>
        </w:rPr>
        <w:t xml:space="preserve"> (1</w:t>
      </w:r>
      <w:r w:rsidR="008C21B2" w:rsidRPr="008C21B2">
        <w:rPr>
          <w:rFonts w:ascii="Calibri" w:eastAsia="Calibri" w:hAnsi="Calibri" w:cs="Calibri"/>
          <w:bCs/>
          <w:sz w:val="22"/>
          <w:szCs w:val="22"/>
          <w:vertAlign w:val="superscript"/>
        </w:rPr>
        <w:t>η</w:t>
      </w:r>
      <w:r w:rsidR="008C21B2">
        <w:rPr>
          <w:rFonts w:ascii="Calibri" w:eastAsia="Calibri" w:hAnsi="Calibri" w:cs="Calibri"/>
          <w:bCs/>
          <w:sz w:val="22"/>
          <w:szCs w:val="22"/>
        </w:rPr>
        <w:t xml:space="preserve"> Μαρτίου, 1</w:t>
      </w:r>
      <w:r w:rsidR="008C21B2" w:rsidRPr="008C21B2">
        <w:rPr>
          <w:rFonts w:ascii="Calibri" w:eastAsia="Calibri" w:hAnsi="Calibri" w:cs="Calibri"/>
          <w:bCs/>
          <w:sz w:val="22"/>
          <w:szCs w:val="22"/>
          <w:vertAlign w:val="superscript"/>
        </w:rPr>
        <w:t>η</w:t>
      </w:r>
      <w:r w:rsidR="008C21B2">
        <w:rPr>
          <w:rFonts w:ascii="Calibri" w:eastAsia="Calibri" w:hAnsi="Calibri" w:cs="Calibri"/>
          <w:bCs/>
          <w:sz w:val="22"/>
          <w:szCs w:val="22"/>
        </w:rPr>
        <w:t xml:space="preserve"> Απριλίου, κ.ο.κ.), </w:t>
      </w:r>
      <w:r w:rsidR="008C21B2" w:rsidRPr="005E0419">
        <w:rPr>
          <w:rFonts w:ascii="Calibri" w:eastAsia="Calibri" w:hAnsi="Calibri" w:cs="Calibri"/>
          <w:b/>
          <w:bCs/>
          <w:sz w:val="22"/>
          <w:szCs w:val="22"/>
        </w:rPr>
        <w:t>ξεκινά η αξιολόγηση</w:t>
      </w:r>
      <w:r w:rsidR="008C21B2">
        <w:rPr>
          <w:rFonts w:ascii="Calibri" w:eastAsia="Calibri" w:hAnsi="Calibri" w:cs="Calibri"/>
          <w:bCs/>
          <w:sz w:val="22"/>
          <w:szCs w:val="22"/>
        </w:rPr>
        <w:t xml:space="preserve"> όσων Προτάσεων κατατέ</w:t>
      </w:r>
      <w:r w:rsidR="00A54623">
        <w:rPr>
          <w:rFonts w:ascii="Calibri" w:eastAsia="Calibri" w:hAnsi="Calibri" w:cs="Calibri"/>
          <w:bCs/>
          <w:sz w:val="22"/>
          <w:szCs w:val="22"/>
        </w:rPr>
        <w:t>θηκαν κατά τον προηγούμενο μήνα</w:t>
      </w:r>
      <w:r w:rsidR="00A54623" w:rsidRPr="00A54623">
        <w:rPr>
          <w:rFonts w:ascii="Calibri" w:eastAsia="Calibri" w:hAnsi="Calibri" w:cs="Calibri"/>
          <w:bCs/>
          <w:sz w:val="22"/>
          <w:szCs w:val="22"/>
        </w:rPr>
        <w:t>,</w:t>
      </w:r>
      <w:r w:rsidR="00A54623">
        <w:rPr>
          <w:rFonts w:ascii="Calibri" w:eastAsia="Calibri" w:hAnsi="Calibri" w:cs="Calibri"/>
          <w:bCs/>
          <w:sz w:val="22"/>
          <w:szCs w:val="22"/>
        </w:rPr>
        <w:t xml:space="preserve"> καθώς </w:t>
      </w:r>
      <w:r w:rsidR="008C21B2">
        <w:rPr>
          <w:rFonts w:ascii="Calibri" w:eastAsia="Calibri" w:hAnsi="Calibri" w:cs="Calibri"/>
          <w:bCs/>
          <w:sz w:val="22"/>
          <w:szCs w:val="22"/>
        </w:rPr>
        <w:t xml:space="preserve">και όλες οι λοιπές διαδικασίες </w:t>
      </w:r>
      <w:r w:rsidR="00A54623">
        <w:rPr>
          <w:rFonts w:ascii="Calibri" w:eastAsia="Calibri" w:hAnsi="Calibri" w:cs="Calibri"/>
          <w:bCs/>
          <w:sz w:val="22"/>
          <w:szCs w:val="22"/>
        </w:rPr>
        <w:t xml:space="preserve">απαραίτητες </w:t>
      </w:r>
      <w:r w:rsidR="008C21B2">
        <w:rPr>
          <w:rFonts w:ascii="Calibri" w:eastAsia="Calibri" w:hAnsi="Calibri" w:cs="Calibri"/>
          <w:bCs/>
          <w:sz w:val="22"/>
          <w:szCs w:val="22"/>
        </w:rPr>
        <w:t xml:space="preserve">για την </w:t>
      </w:r>
      <w:r w:rsidR="007F0B09">
        <w:rPr>
          <w:rFonts w:ascii="Calibri" w:eastAsia="Calibri" w:hAnsi="Calibri" w:cs="Calibri"/>
          <w:bCs/>
          <w:sz w:val="22"/>
          <w:szCs w:val="22"/>
        </w:rPr>
        <w:t xml:space="preserve">ολοκληρωμένη </w:t>
      </w:r>
      <w:r w:rsidR="008C21B2">
        <w:rPr>
          <w:rFonts w:ascii="Calibri" w:eastAsia="Calibri" w:hAnsi="Calibri" w:cs="Calibri"/>
          <w:bCs/>
          <w:sz w:val="22"/>
          <w:szCs w:val="22"/>
        </w:rPr>
        <w:t xml:space="preserve">προβολή και δημοσιότητα </w:t>
      </w:r>
      <w:r w:rsidR="00A54623">
        <w:rPr>
          <w:rFonts w:ascii="Calibri" w:eastAsia="Calibri" w:hAnsi="Calibri" w:cs="Calibri"/>
          <w:bCs/>
          <w:sz w:val="22"/>
          <w:szCs w:val="22"/>
        </w:rPr>
        <w:t>των ΔΕ/Προγραμμάτων</w:t>
      </w:r>
      <w:r w:rsidR="005E0419">
        <w:rPr>
          <w:rFonts w:ascii="Calibri" w:eastAsia="Calibri" w:hAnsi="Calibri" w:cs="Calibri"/>
          <w:bCs/>
          <w:sz w:val="22"/>
          <w:szCs w:val="22"/>
        </w:rPr>
        <w:t>.</w:t>
      </w:r>
    </w:p>
    <w:p w:rsidR="008C21B2" w:rsidRDefault="005E0419" w:rsidP="00CC3F79">
      <w:pPr>
        <w:pStyle w:val="PlainText"/>
        <w:numPr>
          <w:ilvl w:val="0"/>
          <w:numId w:val="39"/>
        </w:numPr>
        <w:spacing w:before="120"/>
        <w:ind w:left="714" w:hanging="357"/>
        <w:rPr>
          <w:rFonts w:ascii="Calibri" w:eastAsia="Calibri" w:hAnsi="Calibri" w:cs="Calibri"/>
          <w:bCs/>
          <w:sz w:val="22"/>
          <w:szCs w:val="22"/>
        </w:rPr>
      </w:pPr>
      <w:r w:rsidRPr="005E0419">
        <w:rPr>
          <w:rFonts w:ascii="Calibri" w:eastAsia="Calibri" w:hAnsi="Calibri" w:cs="Calibri"/>
          <w:b/>
          <w:bCs/>
          <w:sz w:val="22"/>
          <w:szCs w:val="22"/>
        </w:rPr>
        <w:t>μέσα σε 4-6 εβδομάδες</w:t>
      </w:r>
      <w:r>
        <w:rPr>
          <w:rFonts w:ascii="Calibri" w:eastAsia="Calibri" w:hAnsi="Calibri" w:cs="Calibri"/>
          <w:bCs/>
          <w:sz w:val="22"/>
          <w:szCs w:val="22"/>
        </w:rPr>
        <w:t xml:space="preserve"> (από την έναρξη της διαδικασίας αξιολόγησης και με την ολοκλήρωση των ανωτέρω διαδικασιών) </w:t>
      </w:r>
      <w:r w:rsidRPr="005E0419">
        <w:rPr>
          <w:rFonts w:ascii="Calibri" w:eastAsia="Calibri" w:hAnsi="Calibri" w:cs="Calibri"/>
          <w:b/>
          <w:bCs/>
          <w:sz w:val="22"/>
          <w:szCs w:val="22"/>
        </w:rPr>
        <w:t>δημοσιοποιούνται οι ΔΕ/Προγράμματα</w:t>
      </w:r>
      <w:r w:rsidR="00A54623">
        <w:rPr>
          <w:rFonts w:ascii="Calibri" w:eastAsia="Calibri" w:hAnsi="Calibri" w:cs="Calibri"/>
          <w:bCs/>
          <w:sz w:val="22"/>
          <w:szCs w:val="22"/>
        </w:rPr>
        <w:t xml:space="preserve"> στην ιστοσελίδα </w:t>
      </w:r>
      <w:r w:rsidR="00693BEF">
        <w:fldChar w:fldCharType="begin"/>
      </w:r>
      <w:r w:rsidR="00693BEF">
        <w:instrText xml:space="preserve"> HYPERLINK "https://e-epimorfosi.aegean.gr/" </w:instrText>
      </w:r>
      <w:r w:rsidR="00693BEF">
        <w:fldChar w:fldCharType="separate"/>
      </w:r>
      <w:r w:rsidR="00A54623" w:rsidRPr="00095E25">
        <w:rPr>
          <w:rStyle w:val="Hyperlink"/>
          <w:rFonts w:ascii="Calibri" w:eastAsia="Calibri" w:hAnsi="Calibri" w:cs="Calibri"/>
          <w:bCs/>
          <w:sz w:val="22"/>
          <w:szCs w:val="22"/>
          <w:lang w:val="en-US"/>
        </w:rPr>
        <w:t>https</w:t>
      </w:r>
      <w:r w:rsidR="00A54623" w:rsidRPr="00A54623">
        <w:rPr>
          <w:rStyle w:val="Hyperlink"/>
          <w:rFonts w:ascii="Calibri" w:eastAsia="Calibri" w:hAnsi="Calibri" w:cs="Calibri"/>
          <w:bCs/>
          <w:sz w:val="22"/>
          <w:szCs w:val="22"/>
        </w:rPr>
        <w:t>://</w:t>
      </w:r>
      <w:r w:rsidR="00A54623" w:rsidRPr="00095E25">
        <w:rPr>
          <w:rStyle w:val="Hyperlink"/>
          <w:rFonts w:ascii="Calibri" w:eastAsia="Calibri" w:hAnsi="Calibri" w:cs="Calibri"/>
          <w:bCs/>
          <w:sz w:val="22"/>
          <w:szCs w:val="22"/>
          <w:lang w:val="en-US"/>
        </w:rPr>
        <w:t>e</w:t>
      </w:r>
      <w:r w:rsidR="00A54623" w:rsidRPr="00A54623">
        <w:rPr>
          <w:rStyle w:val="Hyperlink"/>
          <w:rFonts w:ascii="Calibri" w:eastAsia="Calibri" w:hAnsi="Calibri" w:cs="Calibri"/>
          <w:bCs/>
          <w:sz w:val="22"/>
          <w:szCs w:val="22"/>
        </w:rPr>
        <w:t>-</w:t>
      </w:r>
      <w:r w:rsidR="00A54623" w:rsidRPr="00095E25">
        <w:rPr>
          <w:rStyle w:val="Hyperlink"/>
          <w:rFonts w:ascii="Calibri" w:eastAsia="Calibri" w:hAnsi="Calibri" w:cs="Calibri"/>
          <w:bCs/>
          <w:sz w:val="22"/>
          <w:szCs w:val="22"/>
          <w:lang w:val="en-US"/>
        </w:rPr>
        <w:t>epimorfosi</w:t>
      </w:r>
      <w:r w:rsidR="00A54623" w:rsidRPr="00A54623">
        <w:rPr>
          <w:rStyle w:val="Hyperlink"/>
          <w:rFonts w:ascii="Calibri" w:eastAsia="Calibri" w:hAnsi="Calibri" w:cs="Calibri"/>
          <w:bCs/>
          <w:sz w:val="22"/>
          <w:szCs w:val="22"/>
        </w:rPr>
        <w:t>.</w:t>
      </w:r>
      <w:r w:rsidR="00A54623" w:rsidRPr="00095E25">
        <w:rPr>
          <w:rStyle w:val="Hyperlink"/>
          <w:rFonts w:ascii="Calibri" w:eastAsia="Calibri" w:hAnsi="Calibri" w:cs="Calibri"/>
          <w:bCs/>
          <w:sz w:val="22"/>
          <w:szCs w:val="22"/>
          <w:lang w:val="en-US"/>
        </w:rPr>
        <w:t>aegean</w:t>
      </w:r>
      <w:r w:rsidR="00A54623" w:rsidRPr="00A54623">
        <w:rPr>
          <w:rStyle w:val="Hyperlink"/>
          <w:rFonts w:ascii="Calibri" w:eastAsia="Calibri" w:hAnsi="Calibri" w:cs="Calibri"/>
          <w:bCs/>
          <w:sz w:val="22"/>
          <w:szCs w:val="22"/>
        </w:rPr>
        <w:t>.</w:t>
      </w:r>
      <w:r w:rsidR="00A54623" w:rsidRPr="00095E25">
        <w:rPr>
          <w:rStyle w:val="Hyperlink"/>
          <w:rFonts w:ascii="Calibri" w:eastAsia="Calibri" w:hAnsi="Calibri" w:cs="Calibri"/>
          <w:bCs/>
          <w:sz w:val="22"/>
          <w:szCs w:val="22"/>
          <w:lang w:val="en-US"/>
        </w:rPr>
        <w:t>gr</w:t>
      </w:r>
      <w:r w:rsidR="00A54623" w:rsidRPr="00A54623">
        <w:rPr>
          <w:rStyle w:val="Hyperlink"/>
          <w:rFonts w:ascii="Calibri" w:eastAsia="Calibri" w:hAnsi="Calibri" w:cs="Calibri"/>
          <w:bCs/>
          <w:sz w:val="22"/>
          <w:szCs w:val="22"/>
        </w:rPr>
        <w:t>/</w:t>
      </w:r>
      <w:r w:rsidR="00693BEF">
        <w:rPr>
          <w:rStyle w:val="Hyperlink"/>
          <w:rFonts w:ascii="Calibri" w:eastAsia="Calibri" w:hAnsi="Calibri" w:cs="Calibri"/>
          <w:bCs/>
          <w:sz w:val="22"/>
          <w:szCs w:val="22"/>
        </w:rPr>
        <w:fldChar w:fldCharType="end"/>
      </w:r>
      <w:r>
        <w:rPr>
          <w:rFonts w:ascii="Calibri" w:eastAsia="Calibri" w:hAnsi="Calibri" w:cs="Calibri"/>
          <w:bCs/>
          <w:sz w:val="22"/>
          <w:szCs w:val="22"/>
        </w:rPr>
        <w:t>και ανοίγουν οι εγγραφές</w:t>
      </w:r>
      <w:r w:rsidR="007F0B09">
        <w:rPr>
          <w:rFonts w:ascii="Calibri" w:eastAsia="Calibri" w:hAnsi="Calibri" w:cs="Calibri"/>
          <w:bCs/>
          <w:sz w:val="22"/>
          <w:szCs w:val="22"/>
        </w:rPr>
        <w:t xml:space="preserve"> των ενδιαφερομένων</w:t>
      </w:r>
      <w:r>
        <w:rPr>
          <w:rFonts w:ascii="Calibri" w:eastAsia="Calibri" w:hAnsi="Calibri" w:cs="Calibri"/>
          <w:bCs/>
          <w:sz w:val="22"/>
          <w:szCs w:val="22"/>
        </w:rPr>
        <w:t xml:space="preserve"> σε αυτές/ά</w:t>
      </w:r>
      <w:r w:rsidR="00A54623" w:rsidRPr="00A54623">
        <w:rPr>
          <w:rFonts w:ascii="Calibri" w:eastAsia="Calibri" w:hAnsi="Calibri" w:cs="Calibri"/>
          <w:bCs/>
          <w:sz w:val="22"/>
          <w:szCs w:val="22"/>
        </w:rPr>
        <w:t xml:space="preserve">. </w:t>
      </w:r>
    </w:p>
    <w:p w:rsidR="004A476B" w:rsidRDefault="004A476B" w:rsidP="00CD694E">
      <w:pPr>
        <w:pStyle w:val="PlainText"/>
        <w:rPr>
          <w:rFonts w:ascii="Calibri" w:eastAsia="Calibri" w:hAnsi="Calibri" w:cs="Calibri"/>
          <w:bCs/>
          <w:sz w:val="22"/>
          <w:szCs w:val="22"/>
        </w:rPr>
      </w:pPr>
    </w:p>
    <w:p w:rsidR="00CD694E" w:rsidRPr="00CD694E" w:rsidRDefault="004505C1" w:rsidP="00CD694E">
      <w:pPr>
        <w:pStyle w:val="PlainText"/>
        <w:rPr>
          <w:b/>
        </w:rPr>
      </w:pPr>
      <w:r w:rsidRPr="001365E3">
        <w:rPr>
          <w:rFonts w:ascii="Calibri" w:eastAsia="Calibri" w:hAnsi="Calibri" w:cs="Calibri"/>
          <w:bCs/>
          <w:sz w:val="22"/>
          <w:szCs w:val="22"/>
        </w:rPr>
        <w:t xml:space="preserve">Για κάθε πληροφορία σχετικά με την Προκήρυξη και την Υποβολή Πρότασης </w:t>
      </w:r>
      <w:r w:rsidR="00E157C8">
        <w:rPr>
          <w:rFonts w:ascii="Calibri" w:eastAsia="Calibri" w:hAnsi="Calibri" w:cs="Calibri"/>
          <w:bCs/>
          <w:sz w:val="22"/>
          <w:szCs w:val="22"/>
        </w:rPr>
        <w:t>στο πλαίσιο της παρούσας Προκήρυξης</w:t>
      </w:r>
      <w:r w:rsidRPr="001365E3">
        <w:rPr>
          <w:rFonts w:ascii="Calibri" w:eastAsia="Calibri" w:hAnsi="Calibri" w:cs="Calibri"/>
          <w:bCs/>
          <w:sz w:val="22"/>
          <w:szCs w:val="22"/>
        </w:rPr>
        <w:t xml:space="preserve"> μπορείτε να απευθύνεστε στην ηλεκτρονική διεύθυνση</w:t>
      </w:r>
      <w:r w:rsidR="00E157C8">
        <w:rPr>
          <w:rFonts w:ascii="Calibri" w:eastAsia="Calibri" w:hAnsi="Calibri" w:cs="Calibri"/>
          <w:bCs/>
          <w:sz w:val="22"/>
          <w:szCs w:val="22"/>
        </w:rPr>
        <w:t xml:space="preserve">: </w:t>
      </w:r>
      <w:hyperlink r:id="rId12" w:history="1">
        <w:r w:rsidR="00E157C8" w:rsidRPr="00AD06C8">
          <w:rPr>
            <w:rStyle w:val="Hyperlink"/>
            <w:rFonts w:ascii="Calibri" w:eastAsia="Calibri" w:hAnsi="Calibri" w:cs="Calibri"/>
            <w:bCs/>
            <w:sz w:val="22"/>
            <w:szCs w:val="22"/>
            <w:lang w:val="en-US"/>
          </w:rPr>
          <w:t>e</w:t>
        </w:r>
        <w:r w:rsidR="00E157C8" w:rsidRPr="00AD06C8">
          <w:rPr>
            <w:rStyle w:val="Hyperlink"/>
            <w:rFonts w:ascii="Calibri" w:eastAsia="Calibri" w:hAnsi="Calibri" w:cs="Calibri"/>
            <w:bCs/>
            <w:sz w:val="22"/>
            <w:szCs w:val="22"/>
          </w:rPr>
          <w:t>-</w:t>
        </w:r>
        <w:r w:rsidR="00E157C8" w:rsidRPr="00AD06C8">
          <w:rPr>
            <w:rStyle w:val="Hyperlink"/>
            <w:rFonts w:ascii="Calibri" w:eastAsia="Calibri" w:hAnsi="Calibri" w:cs="Calibri"/>
            <w:bCs/>
            <w:sz w:val="22"/>
            <w:szCs w:val="22"/>
            <w:lang w:val="en-US"/>
          </w:rPr>
          <w:t>epimorfosi</w:t>
        </w:r>
        <w:r w:rsidR="00E157C8" w:rsidRPr="00AD06C8">
          <w:rPr>
            <w:rStyle w:val="Hyperlink"/>
            <w:rFonts w:ascii="Calibri" w:eastAsia="Calibri" w:hAnsi="Calibri" w:cs="Calibri"/>
            <w:bCs/>
            <w:sz w:val="22"/>
            <w:szCs w:val="22"/>
          </w:rPr>
          <w:t>@</w:t>
        </w:r>
        <w:r w:rsidR="00E157C8" w:rsidRPr="00AD06C8">
          <w:rPr>
            <w:rStyle w:val="Hyperlink"/>
            <w:rFonts w:ascii="Calibri" w:eastAsia="Calibri" w:hAnsi="Calibri" w:cs="Calibri"/>
            <w:bCs/>
            <w:sz w:val="22"/>
            <w:szCs w:val="22"/>
            <w:lang w:val="en-US"/>
          </w:rPr>
          <w:t>aegean</w:t>
        </w:r>
        <w:r w:rsidR="00E157C8" w:rsidRPr="00AD06C8">
          <w:rPr>
            <w:rStyle w:val="Hyperlink"/>
            <w:rFonts w:ascii="Calibri" w:eastAsia="Calibri" w:hAnsi="Calibri" w:cs="Calibri"/>
            <w:bCs/>
            <w:sz w:val="22"/>
            <w:szCs w:val="22"/>
          </w:rPr>
          <w:t>.</w:t>
        </w:r>
        <w:r w:rsidR="00E157C8" w:rsidRPr="00AD06C8">
          <w:rPr>
            <w:rStyle w:val="Hyperlink"/>
            <w:rFonts w:ascii="Calibri" w:eastAsia="Calibri" w:hAnsi="Calibri" w:cs="Calibri"/>
            <w:bCs/>
            <w:sz w:val="22"/>
            <w:szCs w:val="22"/>
            <w:lang w:val="en-US"/>
          </w:rPr>
          <w:t>gr</w:t>
        </w:r>
      </w:hyperlink>
      <w:r w:rsidR="007F0B09">
        <w:rPr>
          <w:rFonts w:ascii="Calibri" w:eastAsia="Calibri" w:hAnsi="Calibri" w:cs="Calibri"/>
          <w:bCs/>
          <w:sz w:val="22"/>
          <w:szCs w:val="22"/>
        </w:rPr>
        <w:t>.</w:t>
      </w:r>
    </w:p>
    <w:p w:rsidR="004505C1" w:rsidRPr="004505C1" w:rsidRDefault="004505C1" w:rsidP="00C168E5">
      <w:pPr>
        <w:jc w:val="both"/>
        <w:rPr>
          <w:rFonts w:cs="Calibri"/>
          <w:snapToGrid w:val="0"/>
          <w:sz w:val="22"/>
          <w:szCs w:val="22"/>
          <w:lang w:val="el-GR"/>
        </w:rPr>
      </w:pPr>
    </w:p>
    <w:p w:rsidR="000E6C21" w:rsidRPr="00AE6852" w:rsidRDefault="000E6C21" w:rsidP="00C168E5">
      <w:pPr>
        <w:jc w:val="both"/>
        <w:rPr>
          <w:rFonts w:cs="Calibri"/>
          <w:snapToGrid w:val="0"/>
          <w:sz w:val="22"/>
          <w:szCs w:val="22"/>
          <w:lang w:val="el-GR"/>
        </w:rPr>
      </w:pPr>
    </w:p>
    <w:p w:rsidR="00BF65ED" w:rsidRPr="00F5475B" w:rsidRDefault="003D03A2" w:rsidP="00BF65ED">
      <w:pPr>
        <w:shd w:val="clear" w:color="auto" w:fill="365F91" w:themeFill="accent1" w:themeFillShade="BF"/>
        <w:rPr>
          <w:b/>
          <w:color w:val="FFFFFF" w:themeColor="background1"/>
          <w:lang w:val="el-GR"/>
        </w:rPr>
      </w:pPr>
      <w:r>
        <w:rPr>
          <w:b/>
          <w:color w:val="FFFFFF" w:themeColor="background1"/>
          <w:lang w:val="el-GR"/>
        </w:rPr>
        <w:t>5</w:t>
      </w:r>
      <w:r w:rsidR="00BF65ED" w:rsidRPr="00F5475B">
        <w:rPr>
          <w:b/>
          <w:color w:val="FFFFFF" w:themeColor="background1"/>
          <w:lang w:val="el-GR"/>
        </w:rPr>
        <w:t xml:space="preserve">. </w:t>
      </w:r>
      <w:r w:rsidR="00A65DD9">
        <w:rPr>
          <w:b/>
          <w:color w:val="FFFFFF" w:themeColor="background1"/>
          <w:lang w:val="el-GR"/>
        </w:rPr>
        <w:t xml:space="preserve">Διαδικασίες </w:t>
      </w:r>
      <w:r w:rsidR="00BF65ED" w:rsidRPr="00F5475B">
        <w:rPr>
          <w:b/>
          <w:color w:val="FFFFFF" w:themeColor="background1"/>
          <w:lang w:val="el-GR"/>
        </w:rPr>
        <w:t>Αξιολόγηση</w:t>
      </w:r>
      <w:r w:rsidR="00A65DD9">
        <w:rPr>
          <w:b/>
          <w:color w:val="FFFFFF" w:themeColor="background1"/>
          <w:lang w:val="el-GR"/>
        </w:rPr>
        <w:t>ς και Ανάθεσης ΥλοποίησηςΠροτάσεων</w:t>
      </w:r>
    </w:p>
    <w:p w:rsidR="00D93A61" w:rsidRPr="00D93A61" w:rsidRDefault="00D93A61" w:rsidP="00D93A61">
      <w:pPr>
        <w:jc w:val="both"/>
        <w:rPr>
          <w:rFonts w:cs="Calibri"/>
          <w:snapToGrid w:val="0"/>
          <w:sz w:val="22"/>
          <w:szCs w:val="22"/>
          <w:lang w:val="el-GR"/>
        </w:rPr>
      </w:pPr>
    </w:p>
    <w:p w:rsidR="00BD67C0" w:rsidRPr="00BD67C0" w:rsidRDefault="00D93F6B" w:rsidP="00BD67C0">
      <w:pPr>
        <w:spacing w:line="276" w:lineRule="auto"/>
        <w:rPr>
          <w:rFonts w:cs="Calibri"/>
          <w:snapToGrid w:val="0"/>
          <w:sz w:val="22"/>
          <w:szCs w:val="22"/>
          <w:lang w:val="el-GR"/>
        </w:rPr>
      </w:pPr>
      <w:r>
        <w:rPr>
          <w:rFonts w:cs="Calibri"/>
          <w:snapToGrid w:val="0"/>
          <w:sz w:val="22"/>
          <w:szCs w:val="22"/>
          <w:lang w:val="el-GR"/>
        </w:rPr>
        <w:t>Ειδικότερα, ο</w:t>
      </w:r>
      <w:r w:rsidR="00A65DD9">
        <w:rPr>
          <w:rFonts w:cs="Calibri"/>
          <w:snapToGrid w:val="0"/>
          <w:sz w:val="22"/>
          <w:szCs w:val="22"/>
          <w:lang w:val="el-GR"/>
        </w:rPr>
        <w:t>ι</w:t>
      </w:r>
      <w:r w:rsidR="00805A1E">
        <w:rPr>
          <w:rFonts w:cs="Calibri"/>
          <w:snapToGrid w:val="0"/>
          <w:sz w:val="22"/>
          <w:szCs w:val="22"/>
          <w:lang w:val="el-GR"/>
        </w:rPr>
        <w:t xml:space="preserve"> </w:t>
      </w:r>
      <w:r w:rsidR="00A65DD9">
        <w:rPr>
          <w:rFonts w:cs="Calibri"/>
          <w:snapToGrid w:val="0"/>
          <w:sz w:val="22"/>
          <w:szCs w:val="22"/>
          <w:lang w:val="el-GR"/>
        </w:rPr>
        <w:t xml:space="preserve">διαδικασίες </w:t>
      </w:r>
      <w:r w:rsidR="00DD06D8" w:rsidRPr="00DD06D8">
        <w:rPr>
          <w:rFonts w:cs="Calibri"/>
          <w:snapToGrid w:val="0"/>
          <w:sz w:val="22"/>
          <w:szCs w:val="22"/>
          <w:u w:val="single"/>
          <w:lang w:val="el-GR"/>
        </w:rPr>
        <w:t xml:space="preserve">διαμορφωτικής </w:t>
      </w:r>
      <w:r w:rsidR="00A65DD9" w:rsidRPr="006C14C2">
        <w:rPr>
          <w:rFonts w:cs="Calibri"/>
          <w:snapToGrid w:val="0"/>
          <w:sz w:val="22"/>
          <w:szCs w:val="22"/>
          <w:u w:val="single"/>
          <w:lang w:val="el-GR"/>
        </w:rPr>
        <w:t>α</w:t>
      </w:r>
      <w:r w:rsidR="00BD67C0" w:rsidRPr="006C14C2">
        <w:rPr>
          <w:rFonts w:cs="Calibri"/>
          <w:snapToGrid w:val="0"/>
          <w:sz w:val="22"/>
          <w:szCs w:val="22"/>
          <w:u w:val="single"/>
          <w:lang w:val="el-GR"/>
        </w:rPr>
        <w:t>ξιολόγηση</w:t>
      </w:r>
      <w:r w:rsidR="00A65DD9" w:rsidRPr="006C14C2">
        <w:rPr>
          <w:rFonts w:cs="Calibri"/>
          <w:snapToGrid w:val="0"/>
          <w:sz w:val="22"/>
          <w:szCs w:val="22"/>
          <w:u w:val="single"/>
          <w:lang w:val="el-GR"/>
        </w:rPr>
        <w:t>ς και ανάθεσης υλοποίηση</w:t>
      </w:r>
      <w:r w:rsidRPr="006C14C2">
        <w:rPr>
          <w:rFonts w:cs="Calibri"/>
          <w:snapToGrid w:val="0"/>
          <w:sz w:val="22"/>
          <w:szCs w:val="22"/>
          <w:u w:val="single"/>
          <w:lang w:val="el-GR"/>
        </w:rPr>
        <w:t>ς</w:t>
      </w:r>
      <w:r>
        <w:rPr>
          <w:rFonts w:cs="Calibri"/>
          <w:snapToGrid w:val="0"/>
          <w:sz w:val="22"/>
          <w:szCs w:val="22"/>
          <w:lang w:val="el-GR"/>
        </w:rPr>
        <w:t xml:space="preserve"> υποβληθεισών Π</w:t>
      </w:r>
      <w:r w:rsidR="00A65DD9">
        <w:rPr>
          <w:rFonts w:cs="Calibri"/>
          <w:snapToGrid w:val="0"/>
          <w:sz w:val="22"/>
          <w:szCs w:val="22"/>
          <w:lang w:val="el-GR"/>
        </w:rPr>
        <w:t>ροτάσεων έχουν ως ακολούθως:</w:t>
      </w:r>
    </w:p>
    <w:p w:rsidR="00BD67C0" w:rsidRDefault="00F7074D" w:rsidP="003B2E90">
      <w:pPr>
        <w:pStyle w:val="ListParagraph"/>
        <w:numPr>
          <w:ilvl w:val="0"/>
          <w:numId w:val="38"/>
        </w:numPr>
        <w:spacing w:after="200" w:line="276" w:lineRule="auto"/>
        <w:jc w:val="both"/>
        <w:rPr>
          <w:rFonts w:cs="Calibri"/>
          <w:snapToGrid w:val="0"/>
          <w:sz w:val="22"/>
          <w:szCs w:val="22"/>
          <w:lang w:val="el-GR"/>
        </w:rPr>
      </w:pPr>
      <w:r>
        <w:rPr>
          <w:rFonts w:cs="Calibri"/>
          <w:snapToGrid w:val="0"/>
          <w:sz w:val="22"/>
          <w:szCs w:val="22"/>
          <w:u w:val="single"/>
          <w:lang w:val="el-GR"/>
        </w:rPr>
        <w:t>Αξιολόγηση</w:t>
      </w:r>
      <w:r w:rsidR="00BD67C0" w:rsidRPr="00BD67C0">
        <w:rPr>
          <w:rFonts w:cs="Calibri"/>
          <w:snapToGrid w:val="0"/>
          <w:sz w:val="22"/>
          <w:szCs w:val="22"/>
          <w:lang w:val="el-GR"/>
        </w:rPr>
        <w:t xml:space="preserve">: Αυτή </w:t>
      </w:r>
      <w:r>
        <w:rPr>
          <w:rFonts w:cs="Calibri"/>
          <w:snapToGrid w:val="0"/>
          <w:sz w:val="22"/>
          <w:szCs w:val="22"/>
          <w:lang w:val="el-GR"/>
        </w:rPr>
        <w:t>γίνεται</w:t>
      </w:r>
      <w:r w:rsidR="00BD67C0" w:rsidRPr="00BD67C0">
        <w:rPr>
          <w:rFonts w:cs="Calibri"/>
          <w:snapToGrid w:val="0"/>
          <w:sz w:val="22"/>
          <w:szCs w:val="22"/>
          <w:lang w:val="el-GR"/>
        </w:rPr>
        <w:t xml:space="preserve"> από την Επιστημονική </w:t>
      </w:r>
      <w:r>
        <w:rPr>
          <w:rFonts w:cs="Calibri"/>
          <w:snapToGrid w:val="0"/>
          <w:sz w:val="22"/>
          <w:szCs w:val="22"/>
          <w:lang w:val="el-GR"/>
        </w:rPr>
        <w:t>Επιτροπή</w:t>
      </w:r>
      <w:r w:rsidR="00BD67C0" w:rsidRPr="00BD67C0">
        <w:rPr>
          <w:rFonts w:cs="Calibri"/>
          <w:snapToGrid w:val="0"/>
          <w:sz w:val="22"/>
          <w:szCs w:val="22"/>
          <w:lang w:val="el-GR"/>
        </w:rPr>
        <w:t xml:space="preserve"> της Δράσης 2,</w:t>
      </w:r>
      <w:r w:rsidR="003A3AE9">
        <w:rPr>
          <w:rFonts w:cs="Calibri"/>
          <w:snapToGrid w:val="0"/>
          <w:sz w:val="22"/>
          <w:szCs w:val="22"/>
          <w:lang w:val="el-GR"/>
        </w:rPr>
        <w:t xml:space="preserve"> </w:t>
      </w:r>
      <w:r w:rsidR="00C16604">
        <w:rPr>
          <w:rFonts w:cs="Calibri"/>
          <w:snapToGrid w:val="0"/>
          <w:sz w:val="22"/>
          <w:szCs w:val="22"/>
          <w:lang w:val="el-GR"/>
        </w:rPr>
        <w:t xml:space="preserve">και επικυρώνεται από την </w:t>
      </w:r>
      <w:r w:rsidR="00BD67C0" w:rsidRPr="00BD67C0">
        <w:rPr>
          <w:rFonts w:cs="Calibri"/>
          <w:snapToGrid w:val="0"/>
          <w:sz w:val="22"/>
          <w:szCs w:val="22"/>
          <w:lang w:val="el-GR"/>
        </w:rPr>
        <w:t>Επιστημονική Επιτροπή</w:t>
      </w:r>
      <w:r w:rsidR="00C16604">
        <w:rPr>
          <w:rFonts w:cs="Calibri"/>
          <w:snapToGrid w:val="0"/>
          <w:sz w:val="22"/>
          <w:szCs w:val="22"/>
          <w:lang w:val="el-GR"/>
        </w:rPr>
        <w:t xml:space="preserve"> του Έργου της Πολυνησιωτικότητας</w:t>
      </w:r>
      <w:r w:rsidR="005E0419">
        <w:rPr>
          <w:rFonts w:cs="Calibri"/>
          <w:snapToGrid w:val="0"/>
          <w:sz w:val="22"/>
          <w:szCs w:val="22"/>
          <w:lang w:val="el-GR"/>
        </w:rPr>
        <w:t>.</w:t>
      </w:r>
    </w:p>
    <w:p w:rsidR="00F7074D" w:rsidRPr="00F7074D" w:rsidRDefault="00F7074D" w:rsidP="003B2E90">
      <w:pPr>
        <w:pStyle w:val="ListParagraph"/>
        <w:numPr>
          <w:ilvl w:val="0"/>
          <w:numId w:val="38"/>
        </w:numPr>
        <w:spacing w:after="200" w:line="276" w:lineRule="auto"/>
        <w:jc w:val="both"/>
        <w:rPr>
          <w:rFonts w:cs="Calibri"/>
          <w:snapToGrid w:val="0"/>
          <w:sz w:val="22"/>
          <w:szCs w:val="22"/>
          <w:lang w:val="el-GR"/>
        </w:rPr>
      </w:pPr>
      <w:r w:rsidRPr="00F7074D">
        <w:rPr>
          <w:rFonts w:cs="Calibri"/>
          <w:snapToGrid w:val="0"/>
          <w:sz w:val="22"/>
          <w:szCs w:val="22"/>
          <w:u w:val="single"/>
          <w:lang w:val="el-GR"/>
        </w:rPr>
        <w:t>1</w:t>
      </w:r>
      <w:r w:rsidRPr="00F7074D">
        <w:rPr>
          <w:rFonts w:cs="Calibri"/>
          <w:snapToGrid w:val="0"/>
          <w:sz w:val="22"/>
          <w:szCs w:val="22"/>
          <w:u w:val="single"/>
          <w:vertAlign w:val="superscript"/>
          <w:lang w:val="el-GR"/>
        </w:rPr>
        <w:t>η</w:t>
      </w:r>
      <w:r w:rsidRPr="00F7074D">
        <w:rPr>
          <w:rFonts w:cs="Calibri"/>
          <w:snapToGrid w:val="0"/>
          <w:sz w:val="22"/>
          <w:szCs w:val="22"/>
          <w:u w:val="single"/>
          <w:lang w:val="el-GR"/>
        </w:rPr>
        <w:t xml:space="preserve"> Φάση Ανάθεσης Γενικού Σχεδιασμού:</w:t>
      </w:r>
      <w:r w:rsidRPr="00F7074D">
        <w:rPr>
          <w:rFonts w:cs="Calibri"/>
          <w:snapToGrid w:val="0"/>
          <w:sz w:val="22"/>
          <w:szCs w:val="22"/>
          <w:lang w:val="el-GR"/>
        </w:rPr>
        <w:t xml:space="preserve"> Σε συνέχεια θετικής αξιολόγησης </w:t>
      </w:r>
      <w:r w:rsidR="005E0419">
        <w:rPr>
          <w:rFonts w:cs="Calibri"/>
          <w:snapToGrid w:val="0"/>
          <w:sz w:val="22"/>
          <w:szCs w:val="22"/>
          <w:lang w:val="el-GR"/>
        </w:rPr>
        <w:t>Π</w:t>
      </w:r>
      <w:r w:rsidRPr="00F7074D">
        <w:rPr>
          <w:rFonts w:cs="Calibri"/>
          <w:snapToGrid w:val="0"/>
          <w:sz w:val="22"/>
          <w:szCs w:val="22"/>
          <w:lang w:val="el-GR"/>
        </w:rPr>
        <w:t>ρότασης</w:t>
      </w:r>
      <w:r w:rsidR="002C7D97">
        <w:rPr>
          <w:rFonts w:cs="Calibri"/>
          <w:snapToGrid w:val="0"/>
          <w:sz w:val="22"/>
          <w:szCs w:val="22"/>
          <w:lang w:val="el-GR"/>
        </w:rPr>
        <w:t xml:space="preserve"> (με βάση τα παρακάτω Κριτήρια), η Επιστ</w:t>
      </w:r>
      <w:r w:rsidRPr="00F7074D">
        <w:rPr>
          <w:rFonts w:cs="Calibri"/>
          <w:snapToGrid w:val="0"/>
          <w:sz w:val="22"/>
          <w:szCs w:val="22"/>
          <w:lang w:val="el-GR"/>
        </w:rPr>
        <w:t>ημονικά Υπεύθυνη της Δράσης</w:t>
      </w:r>
      <w:r w:rsidR="003B2E90">
        <w:rPr>
          <w:rFonts w:cs="Calibri"/>
          <w:snapToGrid w:val="0"/>
          <w:sz w:val="22"/>
          <w:szCs w:val="22"/>
          <w:lang w:val="el-GR"/>
        </w:rPr>
        <w:t xml:space="preserve"> 2</w:t>
      </w:r>
      <w:r w:rsidRPr="00F7074D">
        <w:rPr>
          <w:rFonts w:cs="Calibri"/>
          <w:snapToGrid w:val="0"/>
          <w:sz w:val="22"/>
          <w:szCs w:val="22"/>
          <w:lang w:val="el-GR"/>
        </w:rPr>
        <w:t xml:space="preserve"> αναθέτει στον/στην ΕΥ της Πρότασης τη </w:t>
      </w:r>
      <w:r>
        <w:rPr>
          <w:rFonts w:cs="Calibri"/>
          <w:snapToGrid w:val="0"/>
          <w:sz w:val="22"/>
          <w:szCs w:val="22"/>
          <w:lang w:val="el-GR"/>
        </w:rPr>
        <w:t>σ</w:t>
      </w:r>
      <w:r w:rsidRPr="00F7074D">
        <w:rPr>
          <w:rFonts w:cs="Calibri"/>
          <w:snapToGrid w:val="0"/>
          <w:sz w:val="22"/>
          <w:szCs w:val="22"/>
          <w:lang w:val="el-GR"/>
        </w:rPr>
        <w:t>ύνταξη</w:t>
      </w:r>
      <w:r>
        <w:rPr>
          <w:rFonts w:cs="Calibri"/>
          <w:snapToGrid w:val="0"/>
          <w:sz w:val="22"/>
          <w:szCs w:val="22"/>
          <w:lang w:val="el-GR"/>
        </w:rPr>
        <w:t xml:space="preserve"> των έντυπων και ηλεκτρονικών αρχείων</w:t>
      </w:r>
      <w:r w:rsidRPr="00F7074D">
        <w:rPr>
          <w:rFonts w:cs="Calibri"/>
          <w:snapToGrid w:val="0"/>
          <w:sz w:val="22"/>
          <w:szCs w:val="22"/>
          <w:lang w:val="el-GR"/>
        </w:rPr>
        <w:t xml:space="preserve"> Προβολής και Δημοσιότητας</w:t>
      </w:r>
      <w:r w:rsidR="00ED2C5B">
        <w:rPr>
          <w:rFonts w:cs="Calibri"/>
          <w:snapToGrid w:val="0"/>
          <w:sz w:val="22"/>
          <w:szCs w:val="22"/>
          <w:lang w:val="el-GR"/>
        </w:rPr>
        <w:softHyphen/>
      </w:r>
      <w:r w:rsidR="00ED2C5B">
        <w:rPr>
          <w:rFonts w:cs="Calibri"/>
          <w:snapToGrid w:val="0"/>
          <w:sz w:val="22"/>
          <w:szCs w:val="22"/>
          <w:lang w:val="el-GR"/>
        </w:rPr>
        <w:softHyphen/>
      </w:r>
      <w:r w:rsidR="00ED2C5B">
        <w:rPr>
          <w:rFonts w:cs="Calibri"/>
          <w:snapToGrid w:val="0"/>
          <w:sz w:val="22"/>
          <w:szCs w:val="22"/>
          <w:lang w:val="el-GR"/>
        </w:rPr>
        <w:softHyphen/>
      </w:r>
      <w:r>
        <w:rPr>
          <w:rFonts w:cs="Calibri"/>
          <w:snapToGrid w:val="0"/>
          <w:sz w:val="22"/>
          <w:szCs w:val="22"/>
          <w:lang w:val="el-GR"/>
        </w:rPr>
        <w:t xml:space="preserve"> της Διδακτικής Ενότητας ή/και Προγράμματος, σε συνεργασία με τα αρμόδια στελέχη της Δράσης</w:t>
      </w:r>
      <w:r w:rsidR="003B2E90">
        <w:rPr>
          <w:rFonts w:cs="Calibri"/>
          <w:snapToGrid w:val="0"/>
          <w:sz w:val="22"/>
          <w:szCs w:val="22"/>
          <w:lang w:val="el-GR"/>
        </w:rPr>
        <w:t xml:space="preserve"> 2</w:t>
      </w:r>
      <w:r>
        <w:rPr>
          <w:rFonts w:cs="Calibri"/>
          <w:snapToGrid w:val="0"/>
          <w:sz w:val="22"/>
          <w:szCs w:val="22"/>
          <w:lang w:val="el-GR"/>
        </w:rPr>
        <w:t>.</w:t>
      </w:r>
    </w:p>
    <w:p w:rsidR="003B2E90" w:rsidRPr="00A54623" w:rsidRDefault="00F7074D" w:rsidP="00AE6852">
      <w:pPr>
        <w:pStyle w:val="ListParagraph"/>
        <w:numPr>
          <w:ilvl w:val="0"/>
          <w:numId w:val="38"/>
        </w:numPr>
        <w:spacing w:after="200" w:line="276" w:lineRule="auto"/>
        <w:jc w:val="both"/>
        <w:rPr>
          <w:rFonts w:cs="Calibri"/>
          <w:snapToGrid w:val="0"/>
          <w:sz w:val="22"/>
          <w:szCs w:val="22"/>
          <w:lang w:val="el-GR"/>
        </w:rPr>
      </w:pPr>
      <w:r>
        <w:rPr>
          <w:rFonts w:cs="Calibri"/>
          <w:snapToGrid w:val="0"/>
          <w:sz w:val="22"/>
          <w:szCs w:val="22"/>
          <w:u w:val="single"/>
          <w:lang w:val="el-GR"/>
        </w:rPr>
        <w:t>2η Φ</w:t>
      </w:r>
      <w:r w:rsidR="00BD67C0" w:rsidRPr="00AE6852">
        <w:rPr>
          <w:rFonts w:cs="Calibri"/>
          <w:snapToGrid w:val="0"/>
          <w:sz w:val="22"/>
          <w:szCs w:val="22"/>
          <w:u w:val="single"/>
          <w:lang w:val="el-GR"/>
        </w:rPr>
        <w:t xml:space="preserve">άση </w:t>
      </w:r>
      <w:r>
        <w:rPr>
          <w:rFonts w:cs="Calibri"/>
          <w:snapToGrid w:val="0"/>
          <w:sz w:val="22"/>
          <w:szCs w:val="22"/>
          <w:u w:val="single"/>
          <w:lang w:val="el-GR"/>
        </w:rPr>
        <w:t>Ανάθεσης Υλοποίησης</w:t>
      </w:r>
      <w:r w:rsidR="00BD67C0" w:rsidRPr="00AE6852">
        <w:rPr>
          <w:rFonts w:cs="Calibri"/>
          <w:snapToGrid w:val="0"/>
          <w:sz w:val="22"/>
          <w:szCs w:val="22"/>
          <w:lang w:val="el-GR"/>
        </w:rPr>
        <w:t xml:space="preserve">: </w:t>
      </w:r>
      <w:r>
        <w:rPr>
          <w:rFonts w:cs="Calibri"/>
          <w:snapToGrid w:val="0"/>
          <w:sz w:val="22"/>
          <w:szCs w:val="22"/>
          <w:lang w:val="el-GR"/>
        </w:rPr>
        <w:t xml:space="preserve">Σε συνέχεια των ενεργειών Προβολής και Δημοσιότητας και </w:t>
      </w:r>
      <w:r w:rsidRPr="001217E6">
        <w:rPr>
          <w:rFonts w:cs="Calibri"/>
          <w:b/>
          <w:snapToGrid w:val="0"/>
          <w:sz w:val="22"/>
          <w:szCs w:val="22"/>
          <w:lang w:val="el-GR"/>
        </w:rPr>
        <w:t>εφ’ όσον διασφαλιστεί επαρκής συμμετοχή υποψηφίων επιμορφούμενων</w:t>
      </w:r>
      <w:r w:rsidR="003B2E90" w:rsidRPr="001217E6">
        <w:rPr>
          <w:rFonts w:cs="Calibri"/>
          <w:b/>
          <w:snapToGrid w:val="0"/>
          <w:sz w:val="22"/>
          <w:szCs w:val="22"/>
          <w:lang w:val="el-GR"/>
        </w:rPr>
        <w:t xml:space="preserve"> (</w:t>
      </w:r>
      <w:r w:rsidR="003B2E90">
        <w:rPr>
          <w:rFonts w:cs="Calibri"/>
          <w:snapToGrid w:val="0"/>
          <w:sz w:val="22"/>
          <w:szCs w:val="22"/>
          <w:lang w:val="el-GR"/>
        </w:rPr>
        <w:t>με βάση κριτήρια προηγηθείσας οικονομο</w:t>
      </w:r>
      <w:r w:rsidR="003B2E90" w:rsidRPr="00F7074D">
        <w:rPr>
          <w:rFonts w:cs="Calibri"/>
          <w:snapToGrid w:val="0"/>
          <w:sz w:val="22"/>
          <w:szCs w:val="22"/>
          <w:lang w:val="el-GR"/>
        </w:rPr>
        <w:t>τεχνικής μελέτης</w:t>
      </w:r>
      <w:r w:rsidR="003A3AE9">
        <w:rPr>
          <w:rFonts w:cs="Calibri"/>
          <w:snapToGrid w:val="0"/>
          <w:sz w:val="22"/>
          <w:szCs w:val="22"/>
          <w:lang w:val="el-GR"/>
        </w:rPr>
        <w:t xml:space="preserve"> </w:t>
      </w:r>
      <w:r w:rsidR="001217E6">
        <w:rPr>
          <w:rFonts w:cs="Calibri"/>
          <w:snapToGrid w:val="0"/>
          <w:sz w:val="22"/>
          <w:szCs w:val="22"/>
          <w:lang w:val="el-GR"/>
        </w:rPr>
        <w:lastRenderedPageBreak/>
        <w:t>βι</w:t>
      </w:r>
      <w:r w:rsidR="00DD5412">
        <w:rPr>
          <w:rFonts w:cs="Calibri"/>
          <w:snapToGrid w:val="0"/>
          <w:sz w:val="22"/>
          <w:szCs w:val="22"/>
          <w:lang w:val="el-GR"/>
        </w:rPr>
        <w:t>ώσιμης λειτουργίας</w:t>
      </w:r>
      <w:r w:rsidR="003B2E90" w:rsidRPr="00F7074D">
        <w:rPr>
          <w:rFonts w:cs="Calibri"/>
          <w:snapToGrid w:val="0"/>
          <w:sz w:val="22"/>
          <w:szCs w:val="22"/>
          <w:lang w:val="el-GR"/>
        </w:rPr>
        <w:t>)</w:t>
      </w:r>
      <w:r>
        <w:rPr>
          <w:rFonts w:cs="Calibri"/>
          <w:snapToGrid w:val="0"/>
          <w:sz w:val="22"/>
          <w:szCs w:val="22"/>
          <w:lang w:val="el-GR"/>
        </w:rPr>
        <w:t xml:space="preserve">, </w:t>
      </w:r>
      <w:r w:rsidRPr="00F7074D">
        <w:rPr>
          <w:rFonts w:cs="Calibri"/>
          <w:snapToGrid w:val="0"/>
          <w:sz w:val="22"/>
          <w:szCs w:val="22"/>
          <w:lang w:val="el-GR"/>
        </w:rPr>
        <w:t>η Επιστημονικά Υπεύθυνη της Δράσης</w:t>
      </w:r>
      <w:r w:rsidR="003B2E90">
        <w:rPr>
          <w:rFonts w:cs="Calibri"/>
          <w:snapToGrid w:val="0"/>
          <w:sz w:val="22"/>
          <w:szCs w:val="22"/>
          <w:lang w:val="el-GR"/>
        </w:rPr>
        <w:t xml:space="preserve"> 2</w:t>
      </w:r>
      <w:r w:rsidRPr="00F7074D">
        <w:rPr>
          <w:rFonts w:cs="Calibri"/>
          <w:snapToGrid w:val="0"/>
          <w:sz w:val="22"/>
          <w:szCs w:val="22"/>
          <w:lang w:val="el-GR"/>
        </w:rPr>
        <w:t xml:space="preserve"> αναθέτει στον/στην ΕΥ της Πρότασης τ</w:t>
      </w:r>
      <w:r w:rsidR="00F91BA5">
        <w:rPr>
          <w:rFonts w:cs="Calibri"/>
          <w:snapToGrid w:val="0"/>
          <w:sz w:val="22"/>
          <w:szCs w:val="22"/>
          <w:lang w:val="el-GR"/>
        </w:rPr>
        <w:t xml:space="preserve">ην υλοποίηση </w:t>
      </w:r>
      <w:r>
        <w:rPr>
          <w:rFonts w:cs="Calibri"/>
          <w:snapToGrid w:val="0"/>
          <w:sz w:val="22"/>
          <w:szCs w:val="22"/>
          <w:lang w:val="el-GR"/>
        </w:rPr>
        <w:t>της Διδακτικής Ενότητας ή/και Προγράμματος</w:t>
      </w:r>
      <w:r w:rsidR="00F91BA5">
        <w:rPr>
          <w:rFonts w:cs="Calibri"/>
          <w:snapToGrid w:val="0"/>
          <w:sz w:val="22"/>
          <w:szCs w:val="22"/>
          <w:lang w:val="el-GR"/>
        </w:rPr>
        <w:t>.</w:t>
      </w:r>
    </w:p>
    <w:p w:rsidR="00D56618" w:rsidRPr="00AE6852" w:rsidRDefault="000F2B60" w:rsidP="00AE6852">
      <w:pPr>
        <w:spacing w:after="200" w:line="276" w:lineRule="auto"/>
        <w:jc w:val="both"/>
        <w:rPr>
          <w:rFonts w:cs="Calibri"/>
          <w:snapToGrid w:val="0"/>
          <w:sz w:val="22"/>
          <w:szCs w:val="22"/>
          <w:lang w:val="el-GR"/>
        </w:rPr>
      </w:pPr>
      <w:r w:rsidRPr="00AE6852">
        <w:rPr>
          <w:rFonts w:cs="Calibri"/>
          <w:snapToGrid w:val="0"/>
          <w:sz w:val="22"/>
          <w:szCs w:val="22"/>
          <w:lang w:val="el-GR"/>
        </w:rPr>
        <w:t>Οι προτάσεις θα αξιολογηθούν</w:t>
      </w:r>
      <w:r w:rsidR="007E267F">
        <w:rPr>
          <w:rFonts w:cs="Calibri"/>
          <w:snapToGrid w:val="0"/>
          <w:sz w:val="22"/>
          <w:szCs w:val="22"/>
          <w:lang w:val="el-GR"/>
        </w:rPr>
        <w:t xml:space="preserve"> κατά την 1</w:t>
      </w:r>
      <w:r w:rsidR="007E267F" w:rsidRPr="007E267F">
        <w:rPr>
          <w:rFonts w:cs="Calibri"/>
          <w:snapToGrid w:val="0"/>
          <w:sz w:val="22"/>
          <w:szCs w:val="22"/>
          <w:vertAlign w:val="superscript"/>
          <w:lang w:val="el-GR"/>
        </w:rPr>
        <w:t>η</w:t>
      </w:r>
      <w:r w:rsidR="007E267F">
        <w:rPr>
          <w:rFonts w:cs="Calibri"/>
          <w:snapToGrid w:val="0"/>
          <w:sz w:val="22"/>
          <w:szCs w:val="22"/>
          <w:lang w:val="el-GR"/>
        </w:rPr>
        <w:t xml:space="preserve"> Φάση</w:t>
      </w:r>
      <w:r w:rsidR="00BB0DF7">
        <w:rPr>
          <w:rFonts w:cs="Calibri"/>
          <w:snapToGrid w:val="0"/>
          <w:sz w:val="22"/>
          <w:szCs w:val="22"/>
          <w:lang w:val="el-GR"/>
        </w:rPr>
        <w:t xml:space="preserve"> Αξιολόγησης</w:t>
      </w:r>
      <w:r w:rsidR="003B2E90">
        <w:rPr>
          <w:rFonts w:cs="Calibri"/>
          <w:snapToGrid w:val="0"/>
          <w:sz w:val="22"/>
          <w:szCs w:val="22"/>
          <w:lang w:val="el-GR"/>
        </w:rPr>
        <w:t>, θετικά ή αρνητικά,</w:t>
      </w:r>
      <w:r w:rsidRPr="00AE6852">
        <w:rPr>
          <w:rFonts w:cs="Calibri"/>
          <w:snapToGrid w:val="0"/>
          <w:sz w:val="22"/>
          <w:szCs w:val="22"/>
          <w:lang w:val="el-GR"/>
        </w:rPr>
        <w:t xml:space="preserve"> σύμφωνα με τα</w:t>
      </w:r>
      <w:r w:rsidR="00BF65ED" w:rsidRPr="00AE6852">
        <w:rPr>
          <w:rFonts w:cs="Calibri"/>
          <w:snapToGrid w:val="0"/>
          <w:sz w:val="22"/>
          <w:szCs w:val="22"/>
          <w:lang w:val="el-GR"/>
        </w:rPr>
        <w:t xml:space="preserve"> παρακάτω αναλυτικά </w:t>
      </w:r>
      <w:r w:rsidR="00BF65ED" w:rsidRPr="00AE6852">
        <w:rPr>
          <w:rFonts w:cs="Calibri"/>
          <w:snapToGrid w:val="0"/>
          <w:sz w:val="22"/>
          <w:szCs w:val="22"/>
          <w:u w:val="single"/>
          <w:lang w:val="el-GR"/>
        </w:rPr>
        <w:t>κριτήρια</w:t>
      </w:r>
      <w:r w:rsidR="00AF44AB" w:rsidRPr="00AE6852">
        <w:rPr>
          <w:rFonts w:cs="Calibri"/>
          <w:snapToGrid w:val="0"/>
          <w:sz w:val="22"/>
          <w:szCs w:val="22"/>
          <w:lang w:val="el-GR"/>
        </w:rPr>
        <w:t>.</w:t>
      </w:r>
    </w:p>
    <w:p w:rsidR="00AA0B3D" w:rsidRPr="00AF44AB" w:rsidRDefault="00AA0B3D" w:rsidP="00AF44AB">
      <w:pPr>
        <w:rPr>
          <w:rFonts w:asciiTheme="minorHAnsi" w:hAnsiTheme="minorHAnsi" w:cstheme="minorHAnsi"/>
          <w:b/>
          <w:sz w:val="22"/>
          <w:szCs w:val="22"/>
          <w:lang w:val="el-GR"/>
        </w:rPr>
      </w:pPr>
      <w:r w:rsidRPr="000F2B60">
        <w:rPr>
          <w:rFonts w:asciiTheme="minorHAnsi" w:hAnsiTheme="minorHAnsi" w:cstheme="minorHAnsi"/>
          <w:b/>
          <w:sz w:val="22"/>
          <w:szCs w:val="22"/>
          <w:lang w:val="el-GR"/>
        </w:rPr>
        <w:t xml:space="preserve">ΚΡΙΤΗΡΙΑ ΑΞΙΟΛΟΓΗΣΗΣ ΠΡΟΤΑΣΕΩΝ ΓΙΑ </w:t>
      </w:r>
      <w:r w:rsidR="00E713EB">
        <w:rPr>
          <w:rFonts w:asciiTheme="minorHAnsi" w:hAnsiTheme="minorHAnsi" w:cstheme="minorHAnsi"/>
          <w:b/>
          <w:sz w:val="22"/>
          <w:szCs w:val="22"/>
          <w:lang w:val="el-GR"/>
        </w:rPr>
        <w:softHyphen/>
      </w:r>
      <w:r w:rsidR="00E713EB">
        <w:rPr>
          <w:rFonts w:asciiTheme="minorHAnsi" w:hAnsiTheme="minorHAnsi" w:cstheme="minorHAnsi"/>
          <w:b/>
          <w:sz w:val="22"/>
          <w:szCs w:val="22"/>
          <w:lang w:val="el-GR"/>
        </w:rPr>
        <w:softHyphen/>
      </w:r>
      <w:r w:rsidRPr="000F2B60">
        <w:rPr>
          <w:rFonts w:asciiTheme="minorHAnsi" w:hAnsiTheme="minorHAnsi" w:cstheme="minorHAnsi"/>
          <w:b/>
          <w:sz w:val="22"/>
          <w:szCs w:val="22"/>
          <w:lang w:val="el-GR"/>
        </w:rPr>
        <w:t>ΥΛΟΠΟΙΗΣΗ ΠΡΟΓΡΑΜΜΑΤΩΝ ΔΙΑ ΒΙΟΥ ΕΚΠΑΙΔΕΥΣΗΣ</w:t>
      </w:r>
      <w:r w:rsidR="00AF44AB" w:rsidRPr="00AF44AB">
        <w:rPr>
          <w:rFonts w:asciiTheme="minorHAnsi" w:hAnsiTheme="minorHAnsi" w:cstheme="minorHAnsi"/>
          <w:b/>
          <w:sz w:val="22"/>
          <w:szCs w:val="22"/>
          <w:lang w:val="el-GR"/>
        </w:rPr>
        <w:t>:</w:t>
      </w:r>
    </w:p>
    <w:p w:rsidR="000F2B60" w:rsidRPr="000F2B60" w:rsidRDefault="000F2B60" w:rsidP="000F2B60">
      <w:pPr>
        <w:jc w:val="center"/>
        <w:rPr>
          <w:rFonts w:asciiTheme="minorHAnsi" w:hAnsiTheme="minorHAnsi" w:cstheme="minorHAnsi"/>
          <w:b/>
          <w:sz w:val="22"/>
          <w:szCs w:val="22"/>
          <w:lang w:val="el-GR"/>
        </w:rPr>
      </w:pPr>
    </w:p>
    <w:p w:rsidR="00AA0B3D" w:rsidRPr="00C63566" w:rsidRDefault="00C16604" w:rsidP="000F2B60">
      <w:pPr>
        <w:rPr>
          <w:rFonts w:asciiTheme="minorHAnsi" w:hAnsiTheme="minorHAnsi" w:cstheme="minorHAnsi"/>
          <w:b/>
          <w:sz w:val="22"/>
          <w:szCs w:val="22"/>
          <w:lang w:val="el-GR"/>
        </w:rPr>
      </w:pPr>
      <w:r w:rsidRPr="00761A9B">
        <w:rPr>
          <w:rFonts w:asciiTheme="minorHAnsi" w:hAnsiTheme="minorHAnsi" w:cstheme="minorHAnsi"/>
          <w:b/>
          <w:sz w:val="22"/>
          <w:szCs w:val="22"/>
          <w:lang w:val="el-GR"/>
        </w:rPr>
        <w:t>Ωριμότητα</w:t>
      </w:r>
      <w:r w:rsidR="00AA0B3D" w:rsidRPr="00761A9B">
        <w:rPr>
          <w:rFonts w:asciiTheme="minorHAnsi" w:hAnsiTheme="minorHAnsi" w:cstheme="minorHAnsi"/>
          <w:b/>
          <w:sz w:val="22"/>
          <w:szCs w:val="22"/>
          <w:lang w:val="el-GR"/>
        </w:rPr>
        <w:t xml:space="preserve"> πρότασης (</w:t>
      </w:r>
      <w:r w:rsidR="00FB0380" w:rsidRPr="00761A9B">
        <w:rPr>
          <w:rFonts w:asciiTheme="minorHAnsi" w:hAnsiTheme="minorHAnsi" w:cstheme="minorHAnsi"/>
          <w:b/>
          <w:sz w:val="22"/>
          <w:szCs w:val="22"/>
          <w:lang w:val="el-GR"/>
        </w:rPr>
        <w:t>40</w:t>
      </w:r>
      <w:r w:rsidR="00AA0B3D" w:rsidRPr="00761A9B">
        <w:rPr>
          <w:rFonts w:asciiTheme="minorHAnsi" w:hAnsiTheme="minorHAnsi" w:cstheme="minorHAnsi"/>
          <w:b/>
          <w:sz w:val="22"/>
          <w:szCs w:val="22"/>
          <w:lang w:val="el-GR"/>
        </w:rPr>
        <w:t xml:space="preserve">%) </w:t>
      </w:r>
    </w:p>
    <w:p w:rsidR="000E6C21" w:rsidRPr="00761A9B" w:rsidRDefault="00AA0B3D" w:rsidP="00C16604">
      <w:pPr>
        <w:pStyle w:val="ListParagraph"/>
        <w:numPr>
          <w:ilvl w:val="0"/>
          <w:numId w:val="23"/>
        </w:numPr>
        <w:spacing w:before="120"/>
        <w:ind w:left="357" w:hanging="357"/>
        <w:contextualSpacing w:val="0"/>
        <w:rPr>
          <w:rFonts w:asciiTheme="minorHAnsi" w:hAnsiTheme="minorHAnsi" w:cstheme="minorHAnsi"/>
          <w:sz w:val="22"/>
          <w:szCs w:val="22"/>
          <w:u w:val="single"/>
          <w:lang w:val="el-GR"/>
        </w:rPr>
      </w:pPr>
      <w:r w:rsidRPr="00761A9B">
        <w:rPr>
          <w:rFonts w:asciiTheme="minorHAnsi" w:hAnsiTheme="minorHAnsi" w:cstheme="minorHAnsi"/>
          <w:sz w:val="22"/>
          <w:szCs w:val="22"/>
          <w:u w:val="single"/>
          <w:lang w:val="el-GR"/>
        </w:rPr>
        <w:t xml:space="preserve">Δόμηση και συγκρότηση της πρότασης </w:t>
      </w:r>
      <w:r w:rsidR="00805A1E">
        <w:rPr>
          <w:rFonts w:asciiTheme="minorHAnsi" w:hAnsiTheme="minorHAnsi" w:cstheme="minorHAnsi"/>
          <w:sz w:val="22"/>
          <w:szCs w:val="22"/>
          <w:u w:val="single"/>
          <w:lang w:val="el-GR"/>
        </w:rPr>
        <w:t>(30</w:t>
      </w:r>
      <w:r w:rsidR="00761A9B">
        <w:rPr>
          <w:rFonts w:asciiTheme="minorHAnsi" w:hAnsiTheme="minorHAnsi" w:cstheme="minorHAnsi"/>
          <w:sz w:val="22"/>
          <w:szCs w:val="22"/>
          <w:u w:val="single"/>
          <w:lang w:val="el-GR"/>
        </w:rPr>
        <w:t>%)</w:t>
      </w:r>
    </w:p>
    <w:p w:rsidR="008E08A5" w:rsidRPr="000E6C21" w:rsidRDefault="008E08A5" w:rsidP="008E08A5">
      <w:pPr>
        <w:pStyle w:val="ListParagraph"/>
        <w:numPr>
          <w:ilvl w:val="1"/>
          <w:numId w:val="23"/>
        </w:numPr>
        <w:spacing w:before="120"/>
        <w:contextualSpacing w:val="0"/>
        <w:rPr>
          <w:rFonts w:asciiTheme="minorHAnsi" w:hAnsiTheme="minorHAnsi" w:cstheme="minorHAnsi"/>
          <w:sz w:val="22"/>
          <w:szCs w:val="22"/>
          <w:lang w:val="el-GR"/>
        </w:rPr>
      </w:pPr>
      <w:r>
        <w:rPr>
          <w:rFonts w:asciiTheme="minorHAnsi" w:hAnsiTheme="minorHAnsi" w:cstheme="minorHAnsi"/>
          <w:sz w:val="22"/>
          <w:szCs w:val="22"/>
          <w:lang w:val="el-GR"/>
        </w:rPr>
        <w:t>Λ</w:t>
      </w:r>
      <w:r w:rsidRPr="000E6C21">
        <w:rPr>
          <w:rFonts w:asciiTheme="minorHAnsi" w:hAnsiTheme="minorHAnsi" w:cstheme="minorHAnsi"/>
          <w:sz w:val="22"/>
          <w:szCs w:val="22"/>
          <w:lang w:val="el-GR"/>
        </w:rPr>
        <w:t xml:space="preserve">επτομερής και συγκεκριμένη περιγραφή </w:t>
      </w:r>
      <w:r>
        <w:rPr>
          <w:rFonts w:asciiTheme="minorHAnsi" w:hAnsiTheme="minorHAnsi" w:cstheme="minorHAnsi"/>
          <w:sz w:val="22"/>
          <w:szCs w:val="22"/>
          <w:lang w:val="el-GR"/>
        </w:rPr>
        <w:t>του περιεχομένου</w:t>
      </w:r>
      <w:r w:rsidR="00EA79E5">
        <w:rPr>
          <w:rFonts w:asciiTheme="minorHAnsi" w:hAnsiTheme="minorHAnsi" w:cstheme="minorHAnsi"/>
          <w:sz w:val="22"/>
          <w:szCs w:val="22"/>
          <w:lang w:val="el-GR"/>
        </w:rPr>
        <w:t xml:space="preserve"> </w:t>
      </w:r>
      <w:r>
        <w:rPr>
          <w:rFonts w:asciiTheme="minorHAnsi" w:hAnsiTheme="minorHAnsi" w:cstheme="minorHAnsi"/>
          <w:sz w:val="22"/>
          <w:szCs w:val="22"/>
          <w:lang w:val="el-GR"/>
        </w:rPr>
        <w:t>της Διδακτικής Ενότητας ή/και του προγράμματος.</w:t>
      </w:r>
    </w:p>
    <w:p w:rsidR="008E08A5" w:rsidRDefault="008E08A5" w:rsidP="000F2B60">
      <w:pPr>
        <w:pStyle w:val="ListParagraph"/>
        <w:numPr>
          <w:ilvl w:val="1"/>
          <w:numId w:val="23"/>
        </w:numPr>
        <w:spacing w:before="120"/>
        <w:contextualSpacing w:val="0"/>
        <w:rPr>
          <w:rFonts w:asciiTheme="minorHAnsi" w:hAnsiTheme="minorHAnsi" w:cstheme="minorHAnsi"/>
          <w:sz w:val="22"/>
          <w:szCs w:val="22"/>
          <w:lang w:val="el-GR"/>
        </w:rPr>
      </w:pPr>
      <w:r>
        <w:rPr>
          <w:rFonts w:asciiTheme="minorHAnsi" w:hAnsiTheme="minorHAnsi" w:cstheme="minorHAnsi"/>
          <w:sz w:val="22"/>
          <w:szCs w:val="22"/>
          <w:lang w:val="el-GR"/>
        </w:rPr>
        <w:t>Λ</w:t>
      </w:r>
      <w:r w:rsidRPr="000E6C21">
        <w:rPr>
          <w:rFonts w:asciiTheme="minorHAnsi" w:hAnsiTheme="minorHAnsi" w:cstheme="minorHAnsi"/>
          <w:sz w:val="22"/>
          <w:szCs w:val="22"/>
          <w:lang w:val="el-GR"/>
        </w:rPr>
        <w:t>επτομερής και συγκεκριμένη περιγραφή</w:t>
      </w:r>
      <w:r>
        <w:rPr>
          <w:rFonts w:asciiTheme="minorHAnsi" w:hAnsiTheme="minorHAnsi" w:cstheme="minorHAnsi"/>
          <w:sz w:val="22"/>
          <w:szCs w:val="22"/>
          <w:lang w:val="el-GR"/>
        </w:rPr>
        <w:t xml:space="preserve"> των επιμορφωτικών</w:t>
      </w:r>
      <w:r w:rsidR="00EA79E5">
        <w:rPr>
          <w:rFonts w:asciiTheme="minorHAnsi" w:hAnsiTheme="minorHAnsi" w:cstheme="minorHAnsi"/>
          <w:sz w:val="22"/>
          <w:szCs w:val="22"/>
          <w:lang w:val="el-GR"/>
        </w:rPr>
        <w:t xml:space="preserve"> </w:t>
      </w:r>
      <w:r>
        <w:rPr>
          <w:rFonts w:asciiTheme="minorHAnsi" w:hAnsiTheme="minorHAnsi" w:cstheme="minorHAnsi"/>
          <w:sz w:val="22"/>
          <w:szCs w:val="22"/>
          <w:lang w:val="el-GR"/>
        </w:rPr>
        <w:t>αναγκών</w:t>
      </w:r>
      <w:r w:rsidR="004832A4">
        <w:rPr>
          <w:rFonts w:asciiTheme="minorHAnsi" w:hAnsiTheme="minorHAnsi" w:cstheme="minorHAnsi"/>
          <w:sz w:val="22"/>
          <w:szCs w:val="22"/>
          <w:lang w:val="el-GR"/>
        </w:rPr>
        <w:t xml:space="preserve"> </w:t>
      </w:r>
      <w:r>
        <w:rPr>
          <w:rFonts w:asciiTheme="minorHAnsi" w:hAnsiTheme="minorHAnsi" w:cstheme="minorHAnsi"/>
          <w:sz w:val="22"/>
          <w:szCs w:val="22"/>
          <w:lang w:val="el-GR"/>
        </w:rPr>
        <w:t>που πρόκειται να καλυφθούν.</w:t>
      </w:r>
    </w:p>
    <w:p w:rsidR="008E08A5" w:rsidRDefault="008E08A5" w:rsidP="000F2B60">
      <w:pPr>
        <w:pStyle w:val="ListParagraph"/>
        <w:numPr>
          <w:ilvl w:val="1"/>
          <w:numId w:val="23"/>
        </w:numPr>
        <w:spacing w:before="120"/>
        <w:contextualSpacing w:val="0"/>
        <w:rPr>
          <w:rFonts w:asciiTheme="minorHAnsi" w:hAnsiTheme="minorHAnsi" w:cstheme="minorHAnsi"/>
          <w:sz w:val="22"/>
          <w:szCs w:val="22"/>
          <w:lang w:val="el-GR"/>
        </w:rPr>
      </w:pPr>
      <w:r>
        <w:rPr>
          <w:rFonts w:asciiTheme="minorHAnsi" w:hAnsiTheme="minorHAnsi" w:cstheme="minorHAnsi"/>
          <w:sz w:val="22"/>
          <w:szCs w:val="22"/>
          <w:lang w:val="el-GR"/>
        </w:rPr>
        <w:t>Λ</w:t>
      </w:r>
      <w:r w:rsidRPr="000E6C21">
        <w:rPr>
          <w:rFonts w:asciiTheme="minorHAnsi" w:hAnsiTheme="minorHAnsi" w:cstheme="minorHAnsi"/>
          <w:sz w:val="22"/>
          <w:szCs w:val="22"/>
          <w:lang w:val="el-GR"/>
        </w:rPr>
        <w:t>επτομερής και συγκεκριμένη περιγραφή</w:t>
      </w:r>
      <w:r>
        <w:rPr>
          <w:rFonts w:asciiTheme="minorHAnsi" w:hAnsiTheme="minorHAnsi" w:cstheme="minorHAnsi"/>
          <w:sz w:val="22"/>
          <w:szCs w:val="22"/>
          <w:lang w:val="el-GR"/>
        </w:rPr>
        <w:t xml:space="preserve"> των ομάδων – στόχων των οποίων οι επιμορφωτικές ανάγκες θα καλυφθούν.</w:t>
      </w:r>
    </w:p>
    <w:p w:rsidR="00AA0B3D" w:rsidRPr="008E08A5" w:rsidRDefault="008E08A5" w:rsidP="008E08A5">
      <w:pPr>
        <w:pStyle w:val="ListParagraph"/>
        <w:numPr>
          <w:ilvl w:val="0"/>
          <w:numId w:val="23"/>
        </w:numPr>
        <w:spacing w:before="120"/>
        <w:ind w:left="357" w:hanging="357"/>
        <w:contextualSpacing w:val="0"/>
        <w:rPr>
          <w:rFonts w:asciiTheme="minorHAnsi" w:hAnsiTheme="minorHAnsi" w:cstheme="minorHAnsi"/>
          <w:sz w:val="22"/>
          <w:szCs w:val="22"/>
          <w:u w:val="single"/>
          <w:lang w:val="el-GR"/>
        </w:rPr>
      </w:pPr>
      <w:r w:rsidRPr="008E08A5">
        <w:rPr>
          <w:rFonts w:asciiTheme="minorHAnsi" w:hAnsiTheme="minorHAnsi" w:cstheme="minorHAnsi"/>
          <w:sz w:val="22"/>
          <w:szCs w:val="22"/>
          <w:u w:val="single"/>
          <w:lang w:val="el-GR"/>
        </w:rPr>
        <w:t xml:space="preserve">Βαθμός </w:t>
      </w:r>
      <w:r w:rsidR="00AA0B3D" w:rsidRPr="008E08A5">
        <w:rPr>
          <w:rFonts w:asciiTheme="minorHAnsi" w:hAnsiTheme="minorHAnsi" w:cstheme="minorHAnsi"/>
          <w:sz w:val="22"/>
          <w:szCs w:val="22"/>
          <w:u w:val="single"/>
          <w:lang w:val="el-GR"/>
        </w:rPr>
        <w:t>Ετοιμότητα</w:t>
      </w:r>
      <w:r w:rsidRPr="008E08A5">
        <w:rPr>
          <w:rFonts w:asciiTheme="minorHAnsi" w:hAnsiTheme="minorHAnsi" w:cstheme="minorHAnsi"/>
          <w:sz w:val="22"/>
          <w:szCs w:val="22"/>
          <w:u w:val="single"/>
          <w:lang w:val="el-GR"/>
        </w:rPr>
        <w:t>ς για την προσφορά του προγράμματος</w:t>
      </w:r>
      <w:r w:rsidR="00805A1E">
        <w:rPr>
          <w:rFonts w:asciiTheme="minorHAnsi" w:hAnsiTheme="minorHAnsi" w:cstheme="minorHAnsi"/>
          <w:sz w:val="22"/>
          <w:szCs w:val="22"/>
          <w:u w:val="single"/>
          <w:lang w:val="el-GR"/>
        </w:rPr>
        <w:t xml:space="preserve"> </w:t>
      </w:r>
      <w:r w:rsidR="00761A9B">
        <w:rPr>
          <w:rFonts w:asciiTheme="minorHAnsi" w:hAnsiTheme="minorHAnsi" w:cstheme="minorHAnsi"/>
          <w:sz w:val="22"/>
          <w:szCs w:val="22"/>
          <w:u w:val="single"/>
          <w:lang w:val="el-GR"/>
        </w:rPr>
        <w:t>(1</w:t>
      </w:r>
      <w:r w:rsidR="00805A1E">
        <w:rPr>
          <w:rFonts w:asciiTheme="minorHAnsi" w:hAnsiTheme="minorHAnsi" w:cstheme="minorHAnsi"/>
          <w:sz w:val="22"/>
          <w:szCs w:val="22"/>
          <w:u w:val="single"/>
          <w:lang w:val="el-GR"/>
        </w:rPr>
        <w:t>0</w:t>
      </w:r>
      <w:r w:rsidR="00761A9B">
        <w:rPr>
          <w:rFonts w:asciiTheme="minorHAnsi" w:hAnsiTheme="minorHAnsi" w:cstheme="minorHAnsi"/>
          <w:sz w:val="22"/>
          <w:szCs w:val="22"/>
          <w:u w:val="single"/>
          <w:lang w:val="el-GR"/>
        </w:rPr>
        <w:t>%)</w:t>
      </w:r>
    </w:p>
    <w:p w:rsidR="00CC73F8" w:rsidRPr="000F2B60" w:rsidRDefault="00CC73F8" w:rsidP="008E08A5">
      <w:pPr>
        <w:pStyle w:val="ListParagraph"/>
        <w:numPr>
          <w:ilvl w:val="1"/>
          <w:numId w:val="23"/>
        </w:numPr>
        <w:spacing w:before="120"/>
        <w:contextualSpacing w:val="0"/>
        <w:rPr>
          <w:rFonts w:asciiTheme="minorHAnsi" w:hAnsiTheme="minorHAnsi" w:cstheme="minorHAnsi"/>
          <w:sz w:val="22"/>
          <w:szCs w:val="22"/>
          <w:lang w:val="el-GR"/>
        </w:rPr>
      </w:pPr>
      <w:r w:rsidRPr="000F2B60">
        <w:rPr>
          <w:rFonts w:asciiTheme="minorHAnsi" w:hAnsiTheme="minorHAnsi" w:cstheme="minorHAnsi"/>
          <w:sz w:val="22"/>
          <w:szCs w:val="22"/>
          <w:lang w:val="el-GR"/>
        </w:rPr>
        <w:t xml:space="preserve">Βαθμός συγκρότησης της ομάδας έργου (ορισμός συγκεκριμένων διδασκόντων και υποστηρικτικού προσωπικού – υφιστάμενες ομάδες έργου </w:t>
      </w:r>
      <w:r w:rsidR="00761A9B">
        <w:rPr>
          <w:rFonts w:asciiTheme="minorHAnsi" w:hAnsiTheme="minorHAnsi" w:cstheme="minorHAnsi"/>
          <w:sz w:val="22"/>
          <w:szCs w:val="22"/>
          <w:lang w:val="el-GR"/>
        </w:rPr>
        <w:t>ή</w:t>
      </w:r>
      <w:r w:rsidRPr="000F2B60">
        <w:rPr>
          <w:rFonts w:asciiTheme="minorHAnsi" w:hAnsiTheme="minorHAnsi" w:cstheme="minorHAnsi"/>
          <w:sz w:val="22"/>
          <w:szCs w:val="22"/>
          <w:lang w:val="el-GR"/>
        </w:rPr>
        <w:t xml:space="preserve"> δομές)</w:t>
      </w:r>
    </w:p>
    <w:p w:rsidR="00AA0B3D" w:rsidRPr="000F2B60" w:rsidRDefault="00AA0B3D" w:rsidP="008E08A5">
      <w:pPr>
        <w:pStyle w:val="ListParagraph"/>
        <w:numPr>
          <w:ilvl w:val="1"/>
          <w:numId w:val="23"/>
        </w:numPr>
        <w:spacing w:before="120"/>
        <w:contextualSpacing w:val="0"/>
        <w:rPr>
          <w:rFonts w:asciiTheme="minorHAnsi" w:hAnsiTheme="minorHAnsi" w:cstheme="minorHAnsi"/>
          <w:sz w:val="22"/>
          <w:szCs w:val="22"/>
          <w:lang w:val="el-GR"/>
        </w:rPr>
      </w:pPr>
      <w:r w:rsidRPr="000F2B60">
        <w:rPr>
          <w:rFonts w:asciiTheme="minorHAnsi" w:hAnsiTheme="minorHAnsi" w:cstheme="minorHAnsi"/>
          <w:sz w:val="22"/>
          <w:szCs w:val="22"/>
          <w:lang w:val="el-GR"/>
        </w:rPr>
        <w:t>Εμπειρία της προτεινόμενης ομάδας έργου στην εξ αποστάσεως εκπαίδευση</w:t>
      </w:r>
    </w:p>
    <w:p w:rsidR="00F5475B" w:rsidRPr="008E08A5" w:rsidRDefault="00AA0B3D" w:rsidP="008E08A5">
      <w:pPr>
        <w:pStyle w:val="ListParagraph"/>
        <w:numPr>
          <w:ilvl w:val="1"/>
          <w:numId w:val="23"/>
        </w:numPr>
        <w:spacing w:before="120"/>
        <w:contextualSpacing w:val="0"/>
        <w:rPr>
          <w:rFonts w:asciiTheme="minorHAnsi" w:hAnsiTheme="minorHAnsi" w:cstheme="minorHAnsi"/>
          <w:sz w:val="22"/>
          <w:szCs w:val="22"/>
          <w:lang w:val="el-GR"/>
        </w:rPr>
      </w:pPr>
      <w:r w:rsidRPr="000F2B60">
        <w:rPr>
          <w:rFonts w:asciiTheme="minorHAnsi" w:hAnsiTheme="minorHAnsi" w:cstheme="minorHAnsi"/>
          <w:sz w:val="22"/>
          <w:szCs w:val="22"/>
          <w:lang w:val="el-GR"/>
        </w:rPr>
        <w:t xml:space="preserve">Εμπειρία της προτεινόμενης ομάδας έργου στο </w:t>
      </w:r>
      <w:r w:rsidRPr="008E08A5">
        <w:rPr>
          <w:rFonts w:asciiTheme="minorHAnsi" w:hAnsiTheme="minorHAnsi" w:cstheme="minorHAnsi"/>
          <w:sz w:val="22"/>
          <w:szCs w:val="22"/>
          <w:lang w:val="el-GR"/>
        </w:rPr>
        <w:t>e</w:t>
      </w:r>
      <w:r w:rsidRPr="000F2B60">
        <w:rPr>
          <w:rFonts w:asciiTheme="minorHAnsi" w:hAnsiTheme="minorHAnsi" w:cstheme="minorHAnsi"/>
          <w:sz w:val="22"/>
          <w:szCs w:val="22"/>
          <w:lang w:val="el-GR"/>
        </w:rPr>
        <w:t>-</w:t>
      </w:r>
      <w:r w:rsidRPr="008E08A5">
        <w:rPr>
          <w:rFonts w:asciiTheme="minorHAnsi" w:hAnsiTheme="minorHAnsi" w:cstheme="minorHAnsi"/>
          <w:sz w:val="22"/>
          <w:szCs w:val="22"/>
          <w:lang w:val="el-GR"/>
        </w:rPr>
        <w:t>learning</w:t>
      </w:r>
    </w:p>
    <w:p w:rsidR="00AA0B3D" w:rsidRPr="00761A9B" w:rsidRDefault="00AA0B3D" w:rsidP="00847CEF">
      <w:pPr>
        <w:spacing w:before="240"/>
        <w:rPr>
          <w:rFonts w:asciiTheme="minorHAnsi" w:hAnsiTheme="minorHAnsi" w:cstheme="minorHAnsi"/>
          <w:b/>
          <w:sz w:val="22"/>
          <w:szCs w:val="22"/>
        </w:rPr>
      </w:pPr>
      <w:proofErr w:type="spellStart"/>
      <w:r w:rsidRPr="00761A9B">
        <w:rPr>
          <w:rFonts w:asciiTheme="minorHAnsi" w:hAnsiTheme="minorHAnsi" w:cstheme="minorHAnsi"/>
          <w:b/>
          <w:sz w:val="22"/>
          <w:szCs w:val="22"/>
        </w:rPr>
        <w:t>Βιωσιμότητ</w:t>
      </w:r>
      <w:proofErr w:type="spellEnd"/>
      <w:r w:rsidRPr="00761A9B">
        <w:rPr>
          <w:rFonts w:asciiTheme="minorHAnsi" w:hAnsiTheme="minorHAnsi" w:cstheme="minorHAnsi"/>
          <w:b/>
          <w:sz w:val="22"/>
          <w:szCs w:val="22"/>
        </w:rPr>
        <w:t xml:space="preserve">α </w:t>
      </w:r>
      <w:proofErr w:type="spellStart"/>
      <w:r w:rsidRPr="00761A9B">
        <w:rPr>
          <w:rFonts w:asciiTheme="minorHAnsi" w:hAnsiTheme="minorHAnsi" w:cstheme="minorHAnsi"/>
          <w:b/>
          <w:sz w:val="22"/>
          <w:szCs w:val="22"/>
        </w:rPr>
        <w:t>του</w:t>
      </w:r>
      <w:proofErr w:type="spellEnd"/>
      <w:r w:rsidRPr="00761A9B">
        <w:rPr>
          <w:rFonts w:asciiTheme="minorHAnsi" w:hAnsiTheme="minorHAnsi" w:cstheme="minorHAnsi"/>
          <w:b/>
          <w:sz w:val="22"/>
          <w:szCs w:val="22"/>
        </w:rPr>
        <w:t xml:space="preserve"> π</w:t>
      </w:r>
      <w:proofErr w:type="spellStart"/>
      <w:r w:rsidRPr="00761A9B">
        <w:rPr>
          <w:rFonts w:asciiTheme="minorHAnsi" w:hAnsiTheme="minorHAnsi" w:cstheme="minorHAnsi"/>
          <w:b/>
          <w:sz w:val="22"/>
          <w:szCs w:val="22"/>
        </w:rPr>
        <w:t>ρογράμμ</w:t>
      </w:r>
      <w:proofErr w:type="spellEnd"/>
      <w:r w:rsidRPr="00761A9B">
        <w:rPr>
          <w:rFonts w:asciiTheme="minorHAnsi" w:hAnsiTheme="minorHAnsi" w:cstheme="minorHAnsi"/>
          <w:b/>
          <w:sz w:val="22"/>
          <w:szCs w:val="22"/>
        </w:rPr>
        <w:t>α</w:t>
      </w:r>
      <w:proofErr w:type="spellStart"/>
      <w:r w:rsidRPr="00761A9B">
        <w:rPr>
          <w:rFonts w:asciiTheme="minorHAnsi" w:hAnsiTheme="minorHAnsi" w:cstheme="minorHAnsi"/>
          <w:b/>
          <w:sz w:val="22"/>
          <w:szCs w:val="22"/>
        </w:rPr>
        <w:t>τος</w:t>
      </w:r>
      <w:proofErr w:type="spellEnd"/>
      <w:r w:rsidR="00805A1E">
        <w:rPr>
          <w:rFonts w:asciiTheme="minorHAnsi" w:hAnsiTheme="minorHAnsi" w:cstheme="minorHAnsi"/>
          <w:b/>
          <w:sz w:val="22"/>
          <w:szCs w:val="22"/>
          <w:lang w:val="el-GR"/>
        </w:rPr>
        <w:t xml:space="preserve">/ΔΕ </w:t>
      </w:r>
      <w:r w:rsidRPr="00761A9B">
        <w:rPr>
          <w:rFonts w:asciiTheme="minorHAnsi" w:hAnsiTheme="minorHAnsi" w:cstheme="minorHAnsi"/>
          <w:b/>
          <w:sz w:val="22"/>
          <w:szCs w:val="22"/>
        </w:rPr>
        <w:t xml:space="preserve"> (</w:t>
      </w:r>
      <w:r w:rsidR="00A07345">
        <w:rPr>
          <w:rFonts w:asciiTheme="minorHAnsi" w:hAnsiTheme="minorHAnsi" w:cstheme="minorHAnsi"/>
          <w:b/>
          <w:sz w:val="22"/>
          <w:szCs w:val="22"/>
          <w:lang w:val="el-GR"/>
        </w:rPr>
        <w:t>55</w:t>
      </w:r>
      <w:r w:rsidRPr="00761A9B">
        <w:rPr>
          <w:rFonts w:asciiTheme="minorHAnsi" w:hAnsiTheme="minorHAnsi" w:cstheme="minorHAnsi"/>
          <w:b/>
          <w:sz w:val="22"/>
          <w:szCs w:val="22"/>
        </w:rPr>
        <w:t>%)</w:t>
      </w:r>
    </w:p>
    <w:p w:rsidR="00AA0B3D" w:rsidRPr="008E08A5" w:rsidRDefault="004D318F" w:rsidP="00CC73F8">
      <w:pPr>
        <w:pStyle w:val="ListParagraph"/>
        <w:numPr>
          <w:ilvl w:val="0"/>
          <w:numId w:val="23"/>
        </w:numPr>
        <w:spacing w:before="120"/>
        <w:ind w:left="357" w:hanging="357"/>
        <w:contextualSpacing w:val="0"/>
        <w:rPr>
          <w:rFonts w:asciiTheme="minorHAnsi" w:hAnsiTheme="minorHAnsi" w:cstheme="minorHAnsi"/>
          <w:sz w:val="22"/>
          <w:szCs w:val="22"/>
          <w:u w:val="single"/>
        </w:rPr>
      </w:pPr>
      <w:r>
        <w:rPr>
          <w:rFonts w:asciiTheme="minorHAnsi" w:hAnsiTheme="minorHAnsi" w:cstheme="minorHAnsi"/>
          <w:sz w:val="22"/>
          <w:szCs w:val="22"/>
          <w:u w:val="single"/>
          <w:lang w:val="el-GR"/>
        </w:rPr>
        <w:t>Ελκυστικότητα</w:t>
      </w:r>
      <w:proofErr w:type="spellStart"/>
      <w:r w:rsidR="00761A9B">
        <w:rPr>
          <w:rFonts w:asciiTheme="minorHAnsi" w:hAnsiTheme="minorHAnsi" w:cstheme="minorHAnsi"/>
          <w:sz w:val="22"/>
          <w:szCs w:val="22"/>
          <w:u w:val="single"/>
        </w:rPr>
        <w:t>του</w:t>
      </w:r>
      <w:proofErr w:type="spellEnd"/>
      <w:r w:rsidR="00761A9B">
        <w:rPr>
          <w:rFonts w:asciiTheme="minorHAnsi" w:hAnsiTheme="minorHAnsi" w:cstheme="minorHAnsi"/>
          <w:sz w:val="22"/>
          <w:szCs w:val="22"/>
          <w:u w:val="single"/>
        </w:rPr>
        <w:t xml:space="preserve"> π</w:t>
      </w:r>
      <w:proofErr w:type="spellStart"/>
      <w:r w:rsidR="00761A9B">
        <w:rPr>
          <w:rFonts w:asciiTheme="minorHAnsi" w:hAnsiTheme="minorHAnsi" w:cstheme="minorHAnsi"/>
          <w:sz w:val="22"/>
          <w:szCs w:val="22"/>
          <w:u w:val="single"/>
        </w:rPr>
        <w:t>ρογρ</w:t>
      </w:r>
      <w:proofErr w:type="spellEnd"/>
      <w:r w:rsidR="00805A1E">
        <w:rPr>
          <w:rFonts w:asciiTheme="minorHAnsi" w:hAnsiTheme="minorHAnsi" w:cstheme="minorHAnsi"/>
          <w:sz w:val="22"/>
          <w:szCs w:val="22"/>
          <w:u w:val="single"/>
          <w:lang w:val="el-GR"/>
        </w:rPr>
        <w:t>άμματος / ΔΕ (25</w:t>
      </w:r>
      <w:r w:rsidR="00761A9B">
        <w:rPr>
          <w:rFonts w:asciiTheme="minorHAnsi" w:hAnsiTheme="minorHAnsi" w:cstheme="minorHAnsi"/>
          <w:sz w:val="22"/>
          <w:szCs w:val="22"/>
          <w:u w:val="single"/>
          <w:lang w:val="el-GR"/>
        </w:rPr>
        <w:t>%)</w:t>
      </w:r>
    </w:p>
    <w:p w:rsidR="00761A9B" w:rsidRDefault="00AA0B3D" w:rsidP="00761A9B">
      <w:pPr>
        <w:pStyle w:val="ListParagraph"/>
        <w:numPr>
          <w:ilvl w:val="1"/>
          <w:numId w:val="23"/>
        </w:numPr>
        <w:spacing w:before="120"/>
        <w:contextualSpacing w:val="0"/>
        <w:rPr>
          <w:rFonts w:asciiTheme="minorHAnsi" w:hAnsiTheme="minorHAnsi" w:cstheme="minorHAnsi"/>
          <w:sz w:val="22"/>
          <w:szCs w:val="22"/>
          <w:lang w:val="el-GR"/>
        </w:rPr>
      </w:pPr>
      <w:r w:rsidRPr="00761A9B">
        <w:rPr>
          <w:rFonts w:asciiTheme="minorHAnsi" w:hAnsiTheme="minorHAnsi" w:cstheme="minorHAnsi"/>
          <w:sz w:val="22"/>
          <w:szCs w:val="22"/>
          <w:lang w:val="el-GR"/>
        </w:rPr>
        <w:t>Έρευνα και ανάλυση των «ανταγωνιστικών» προς την πρόταση προγραμμάτων δια βίου μάθησης</w:t>
      </w:r>
      <w:r w:rsidR="00761A9B" w:rsidRPr="00761A9B">
        <w:rPr>
          <w:rFonts w:asciiTheme="minorHAnsi" w:hAnsiTheme="minorHAnsi" w:cstheme="minorHAnsi"/>
          <w:sz w:val="22"/>
          <w:szCs w:val="22"/>
          <w:lang w:val="el-GR"/>
        </w:rPr>
        <w:t>. Ανάλυση δυνατών</w:t>
      </w:r>
      <w:r w:rsidR="004832A4">
        <w:rPr>
          <w:rFonts w:asciiTheme="minorHAnsi" w:hAnsiTheme="minorHAnsi" w:cstheme="minorHAnsi"/>
          <w:sz w:val="22"/>
          <w:szCs w:val="22"/>
          <w:lang w:val="el-GR"/>
        </w:rPr>
        <w:t xml:space="preserve"> </w:t>
      </w:r>
      <w:r w:rsidR="00761A9B" w:rsidRPr="00761A9B">
        <w:rPr>
          <w:rFonts w:asciiTheme="minorHAnsi" w:hAnsiTheme="minorHAnsi" w:cstheme="minorHAnsi"/>
          <w:sz w:val="22"/>
          <w:szCs w:val="22"/>
          <w:lang w:val="el-GR"/>
        </w:rPr>
        <w:t>-</w:t>
      </w:r>
      <w:r w:rsidR="004832A4">
        <w:rPr>
          <w:rFonts w:asciiTheme="minorHAnsi" w:hAnsiTheme="minorHAnsi" w:cstheme="minorHAnsi"/>
          <w:sz w:val="22"/>
          <w:szCs w:val="22"/>
          <w:lang w:val="el-GR"/>
        </w:rPr>
        <w:t xml:space="preserve"> </w:t>
      </w:r>
      <w:r w:rsidR="00761A9B" w:rsidRPr="00761A9B">
        <w:rPr>
          <w:rFonts w:asciiTheme="minorHAnsi" w:hAnsiTheme="minorHAnsi" w:cstheme="minorHAnsi"/>
          <w:sz w:val="22"/>
          <w:szCs w:val="22"/>
          <w:lang w:val="el-GR"/>
        </w:rPr>
        <w:t>αδύνατων σημείων του προτεινόμενου προγράμματος έναντι των α</w:t>
      </w:r>
      <w:r w:rsidR="00761A9B">
        <w:rPr>
          <w:rFonts w:asciiTheme="minorHAnsi" w:hAnsiTheme="minorHAnsi" w:cstheme="minorHAnsi"/>
          <w:sz w:val="22"/>
          <w:szCs w:val="22"/>
          <w:lang w:val="el-GR"/>
        </w:rPr>
        <w:t>νταγωνιστικών καθώς και ανάλυση</w:t>
      </w:r>
      <w:r w:rsidR="00761A9B" w:rsidRPr="00761A9B">
        <w:rPr>
          <w:rFonts w:asciiTheme="minorHAnsi" w:hAnsiTheme="minorHAnsi" w:cstheme="minorHAnsi"/>
          <w:sz w:val="22"/>
          <w:szCs w:val="22"/>
          <w:lang w:val="el-GR"/>
        </w:rPr>
        <w:t xml:space="preserve"> ευκαιριών</w:t>
      </w:r>
      <w:r w:rsidR="004832A4">
        <w:rPr>
          <w:rFonts w:asciiTheme="minorHAnsi" w:hAnsiTheme="minorHAnsi" w:cstheme="minorHAnsi"/>
          <w:sz w:val="22"/>
          <w:szCs w:val="22"/>
          <w:lang w:val="el-GR"/>
        </w:rPr>
        <w:t xml:space="preserve"> </w:t>
      </w:r>
      <w:r w:rsidR="00761A9B" w:rsidRPr="00761A9B">
        <w:rPr>
          <w:rFonts w:asciiTheme="minorHAnsi" w:hAnsiTheme="minorHAnsi" w:cstheme="minorHAnsi"/>
          <w:sz w:val="22"/>
          <w:szCs w:val="22"/>
          <w:lang w:val="el-GR"/>
        </w:rPr>
        <w:t>-απειλών. Στοιχεία διαφοροποίησης / υπεροχής του προτεινόμενου προγράμματος ως προς τα ανταγωνιστικά.</w:t>
      </w:r>
    </w:p>
    <w:p w:rsidR="00761A9B" w:rsidRPr="000F2B60" w:rsidRDefault="00761A9B" w:rsidP="00761A9B">
      <w:pPr>
        <w:pStyle w:val="ListParagraph"/>
        <w:numPr>
          <w:ilvl w:val="1"/>
          <w:numId w:val="23"/>
        </w:numPr>
        <w:spacing w:before="120"/>
        <w:contextualSpacing w:val="0"/>
        <w:rPr>
          <w:rFonts w:asciiTheme="minorHAnsi" w:hAnsiTheme="minorHAnsi" w:cstheme="minorHAnsi"/>
          <w:sz w:val="22"/>
          <w:szCs w:val="22"/>
          <w:lang w:val="el-GR"/>
        </w:rPr>
      </w:pPr>
      <w:r>
        <w:rPr>
          <w:rFonts w:asciiTheme="minorHAnsi" w:hAnsiTheme="minorHAnsi" w:cstheme="minorHAnsi"/>
          <w:sz w:val="22"/>
          <w:szCs w:val="22"/>
          <w:lang w:val="el-GR"/>
        </w:rPr>
        <w:t>Τ</w:t>
      </w:r>
      <w:r w:rsidRPr="000F2B60">
        <w:rPr>
          <w:rFonts w:asciiTheme="minorHAnsi" w:hAnsiTheme="minorHAnsi" w:cstheme="minorHAnsi"/>
          <w:sz w:val="22"/>
          <w:szCs w:val="22"/>
          <w:lang w:val="el-GR"/>
        </w:rPr>
        <w:t xml:space="preserve">εκμηρίωση του βαθμού στον οποίο </w:t>
      </w:r>
      <w:r>
        <w:rPr>
          <w:rFonts w:asciiTheme="minorHAnsi" w:hAnsiTheme="minorHAnsi" w:cstheme="minorHAnsi"/>
          <w:sz w:val="22"/>
          <w:szCs w:val="22"/>
          <w:lang w:val="el-GR"/>
        </w:rPr>
        <w:t xml:space="preserve">οι </w:t>
      </w:r>
      <w:r w:rsidRPr="000F2B60">
        <w:rPr>
          <w:rFonts w:asciiTheme="minorHAnsi" w:hAnsiTheme="minorHAnsi" w:cstheme="minorHAnsi"/>
          <w:sz w:val="22"/>
          <w:szCs w:val="22"/>
          <w:lang w:val="el-GR"/>
        </w:rPr>
        <w:t>ανάγκες των ομάδων – στόχων παραμένουν ακάλυπτες</w:t>
      </w:r>
      <w:r w:rsidR="00382A85">
        <w:rPr>
          <w:rFonts w:asciiTheme="minorHAnsi" w:hAnsiTheme="minorHAnsi" w:cstheme="minorHAnsi"/>
          <w:sz w:val="22"/>
          <w:szCs w:val="22"/>
          <w:lang w:val="el-GR"/>
        </w:rPr>
        <w:t xml:space="preserve"> από τα υφιστάμενα ανταγωνιστικά προγράμματα ή την απουσία αυτών</w:t>
      </w:r>
      <w:r w:rsidR="00856224">
        <w:rPr>
          <w:rFonts w:asciiTheme="minorHAnsi" w:hAnsiTheme="minorHAnsi" w:cstheme="minorHAnsi"/>
          <w:sz w:val="22"/>
          <w:szCs w:val="22"/>
          <w:lang w:val="el-GR"/>
        </w:rPr>
        <w:t>, αλλά μπορούν να καλυφτούν από το προτεινόμενο πρόγραμμα</w:t>
      </w:r>
      <w:r w:rsidRPr="000F2B60">
        <w:rPr>
          <w:rFonts w:asciiTheme="minorHAnsi" w:hAnsiTheme="minorHAnsi" w:cstheme="minorHAnsi"/>
          <w:sz w:val="22"/>
          <w:szCs w:val="22"/>
          <w:lang w:val="el-GR"/>
        </w:rPr>
        <w:t>.</w:t>
      </w:r>
    </w:p>
    <w:p w:rsidR="00AA0B3D" w:rsidRPr="00761A9B" w:rsidRDefault="00761A9B" w:rsidP="00C168E5">
      <w:pPr>
        <w:pStyle w:val="ListParagraph"/>
        <w:numPr>
          <w:ilvl w:val="0"/>
          <w:numId w:val="23"/>
        </w:numPr>
        <w:spacing w:before="120"/>
        <w:ind w:left="357" w:hanging="357"/>
        <w:contextualSpacing w:val="0"/>
        <w:rPr>
          <w:rFonts w:asciiTheme="minorHAnsi" w:hAnsiTheme="minorHAnsi" w:cstheme="minorHAnsi"/>
          <w:sz w:val="22"/>
          <w:szCs w:val="22"/>
          <w:u w:val="single"/>
          <w:lang w:val="el-GR"/>
        </w:rPr>
      </w:pPr>
      <w:r>
        <w:rPr>
          <w:rFonts w:asciiTheme="minorHAnsi" w:hAnsiTheme="minorHAnsi" w:cstheme="minorHAnsi"/>
          <w:sz w:val="22"/>
          <w:szCs w:val="22"/>
          <w:u w:val="single"/>
          <w:lang w:val="el-GR"/>
        </w:rPr>
        <w:t>Τεκμηρίωση και π</w:t>
      </w:r>
      <w:r w:rsidR="00AA0B3D" w:rsidRPr="00761A9B">
        <w:rPr>
          <w:rFonts w:asciiTheme="minorHAnsi" w:hAnsiTheme="minorHAnsi" w:cstheme="minorHAnsi"/>
          <w:sz w:val="22"/>
          <w:szCs w:val="22"/>
          <w:u w:val="single"/>
          <w:lang w:val="el-GR"/>
        </w:rPr>
        <w:t>ρο</w:t>
      </w:r>
      <w:r w:rsidR="000E6C21" w:rsidRPr="00761A9B">
        <w:rPr>
          <w:rFonts w:asciiTheme="minorHAnsi" w:hAnsiTheme="minorHAnsi" w:cstheme="minorHAnsi"/>
          <w:sz w:val="22"/>
          <w:szCs w:val="22"/>
          <w:u w:val="single"/>
          <w:lang w:val="el-GR"/>
        </w:rPr>
        <w:t>σδιορισμός μεγέθους ζήτησης</w:t>
      </w:r>
      <w:r w:rsidR="00805A1E">
        <w:rPr>
          <w:rFonts w:asciiTheme="minorHAnsi" w:hAnsiTheme="minorHAnsi" w:cstheme="minorHAnsi"/>
          <w:sz w:val="22"/>
          <w:szCs w:val="22"/>
          <w:u w:val="single"/>
          <w:lang w:val="el-GR"/>
        </w:rPr>
        <w:t xml:space="preserve"> (10</w:t>
      </w:r>
      <w:r w:rsidR="00E63C26">
        <w:rPr>
          <w:rFonts w:asciiTheme="minorHAnsi" w:hAnsiTheme="minorHAnsi" w:cstheme="minorHAnsi"/>
          <w:sz w:val="22"/>
          <w:szCs w:val="22"/>
          <w:u w:val="single"/>
          <w:lang w:val="el-GR"/>
        </w:rPr>
        <w:t>%)</w:t>
      </w:r>
    </w:p>
    <w:p w:rsidR="00AA0B3D" w:rsidRPr="000F2B60" w:rsidRDefault="00E63C26" w:rsidP="00761A9B">
      <w:pPr>
        <w:pStyle w:val="ListParagraph"/>
        <w:numPr>
          <w:ilvl w:val="1"/>
          <w:numId w:val="23"/>
        </w:numPr>
        <w:spacing w:before="120"/>
        <w:contextualSpacing w:val="0"/>
        <w:rPr>
          <w:rFonts w:asciiTheme="minorHAnsi" w:hAnsiTheme="minorHAnsi" w:cstheme="minorHAnsi"/>
          <w:sz w:val="22"/>
          <w:szCs w:val="22"/>
          <w:lang w:val="el-GR"/>
        </w:rPr>
      </w:pPr>
      <w:r>
        <w:rPr>
          <w:rFonts w:asciiTheme="minorHAnsi" w:hAnsiTheme="minorHAnsi" w:cstheme="minorHAnsi"/>
          <w:sz w:val="22"/>
          <w:szCs w:val="22"/>
          <w:lang w:val="el-GR"/>
        </w:rPr>
        <w:t>Τ</w:t>
      </w:r>
      <w:r w:rsidR="00AA0B3D" w:rsidRPr="000F2B60">
        <w:rPr>
          <w:rFonts w:asciiTheme="minorHAnsi" w:hAnsiTheme="minorHAnsi" w:cstheme="minorHAnsi"/>
          <w:sz w:val="22"/>
          <w:szCs w:val="22"/>
          <w:lang w:val="el-GR"/>
        </w:rPr>
        <w:t xml:space="preserve">εκμηρίωση των αναμενόμενων εγγραφών για </w:t>
      </w:r>
      <w:r>
        <w:rPr>
          <w:rFonts w:asciiTheme="minorHAnsi" w:hAnsiTheme="minorHAnsi" w:cstheme="minorHAnsi"/>
          <w:sz w:val="22"/>
          <w:szCs w:val="22"/>
          <w:lang w:val="el-GR"/>
        </w:rPr>
        <w:t>τον πρώτο κύκλο του προγράμματος</w:t>
      </w:r>
      <w:r w:rsidR="00AA0B3D" w:rsidRPr="000F2B60">
        <w:rPr>
          <w:rFonts w:asciiTheme="minorHAnsi" w:hAnsiTheme="minorHAnsi" w:cstheme="minorHAnsi"/>
          <w:sz w:val="22"/>
          <w:szCs w:val="22"/>
          <w:lang w:val="el-GR"/>
        </w:rPr>
        <w:t>.</w:t>
      </w:r>
    </w:p>
    <w:p w:rsidR="00AA0B3D" w:rsidRPr="00693BEF" w:rsidRDefault="00E63C26" w:rsidP="00761A9B">
      <w:pPr>
        <w:pStyle w:val="ListParagraph"/>
        <w:numPr>
          <w:ilvl w:val="1"/>
          <w:numId w:val="23"/>
        </w:numPr>
        <w:spacing w:before="120"/>
        <w:contextualSpacing w:val="0"/>
        <w:rPr>
          <w:rFonts w:asciiTheme="minorHAnsi" w:hAnsiTheme="minorHAnsi" w:cstheme="minorHAnsi"/>
          <w:sz w:val="22"/>
          <w:szCs w:val="22"/>
          <w:lang w:val="el-GR"/>
        </w:rPr>
      </w:pPr>
      <w:r w:rsidRPr="00693BEF">
        <w:rPr>
          <w:rFonts w:asciiTheme="minorHAnsi" w:hAnsiTheme="minorHAnsi" w:cstheme="minorHAnsi"/>
          <w:sz w:val="22"/>
          <w:szCs w:val="22"/>
          <w:lang w:val="el-GR"/>
        </w:rPr>
        <w:t xml:space="preserve">Τεκμηρίωση των αναμενόμενων εγγραφών για όλη </w:t>
      </w:r>
      <w:r w:rsidR="00AA0B3D" w:rsidRPr="00693BEF">
        <w:rPr>
          <w:rFonts w:asciiTheme="minorHAnsi" w:hAnsiTheme="minorHAnsi" w:cstheme="minorHAnsi"/>
          <w:sz w:val="22"/>
          <w:szCs w:val="22"/>
          <w:lang w:val="el-GR"/>
        </w:rPr>
        <w:t>τη διάρκεια ζωής του προγράμματος.</w:t>
      </w:r>
    </w:p>
    <w:p w:rsidR="00AA0B3D" w:rsidRPr="000F2B60" w:rsidRDefault="00AA0B3D" w:rsidP="00761A9B">
      <w:pPr>
        <w:pStyle w:val="ListParagraph"/>
        <w:numPr>
          <w:ilvl w:val="1"/>
          <w:numId w:val="23"/>
        </w:numPr>
        <w:spacing w:before="120"/>
        <w:contextualSpacing w:val="0"/>
        <w:rPr>
          <w:rFonts w:asciiTheme="minorHAnsi" w:hAnsiTheme="minorHAnsi" w:cstheme="minorHAnsi"/>
          <w:sz w:val="22"/>
          <w:szCs w:val="22"/>
          <w:lang w:val="el-GR"/>
        </w:rPr>
      </w:pPr>
      <w:r w:rsidRPr="000F2B60">
        <w:rPr>
          <w:rFonts w:asciiTheme="minorHAnsi" w:hAnsiTheme="minorHAnsi" w:cstheme="minorHAnsi"/>
          <w:sz w:val="22"/>
          <w:szCs w:val="22"/>
          <w:lang w:val="el-GR"/>
        </w:rPr>
        <w:t>Μελέτη και παρουσίαση των προαπαιτούμενων προσόντων των συμμετεχόντων/ουσών, καθώς και τεχνικών προϋποθέσεων συμμετοχής τους.</w:t>
      </w:r>
    </w:p>
    <w:p w:rsidR="00AA0B3D" w:rsidRPr="00693BEF" w:rsidRDefault="00A5741A" w:rsidP="00847CEF">
      <w:pPr>
        <w:pStyle w:val="ListParagraph"/>
        <w:numPr>
          <w:ilvl w:val="0"/>
          <w:numId w:val="23"/>
        </w:numPr>
        <w:spacing w:before="120"/>
        <w:ind w:left="357" w:hanging="357"/>
        <w:contextualSpacing w:val="0"/>
        <w:rPr>
          <w:rFonts w:asciiTheme="minorHAnsi" w:hAnsiTheme="minorHAnsi" w:cstheme="minorHAnsi"/>
          <w:sz w:val="22"/>
          <w:szCs w:val="22"/>
          <w:u w:val="single"/>
          <w:lang w:val="el-GR"/>
        </w:rPr>
      </w:pPr>
      <w:r>
        <w:rPr>
          <w:rFonts w:asciiTheme="minorHAnsi" w:hAnsiTheme="minorHAnsi" w:cstheme="minorHAnsi"/>
          <w:sz w:val="22"/>
          <w:szCs w:val="22"/>
          <w:u w:val="single"/>
          <w:lang w:val="el-GR"/>
        </w:rPr>
        <w:t>Τεκμηρίωση Προτεινόμενων</w:t>
      </w:r>
      <w:r w:rsidR="00805A1E">
        <w:rPr>
          <w:rFonts w:asciiTheme="minorHAnsi" w:hAnsiTheme="minorHAnsi" w:cstheme="minorHAnsi"/>
          <w:sz w:val="22"/>
          <w:szCs w:val="22"/>
          <w:u w:val="single"/>
          <w:lang w:val="el-GR"/>
        </w:rPr>
        <w:t xml:space="preserve"> </w:t>
      </w:r>
      <w:r>
        <w:rPr>
          <w:rFonts w:asciiTheme="minorHAnsi" w:hAnsiTheme="minorHAnsi" w:cstheme="minorHAnsi"/>
          <w:sz w:val="22"/>
          <w:szCs w:val="22"/>
          <w:u w:val="single"/>
          <w:lang w:val="el-GR"/>
        </w:rPr>
        <w:t xml:space="preserve"> Διδάκτρων</w:t>
      </w:r>
      <w:r w:rsidR="00E63C26">
        <w:rPr>
          <w:rFonts w:asciiTheme="minorHAnsi" w:hAnsiTheme="minorHAnsi" w:cstheme="minorHAnsi"/>
          <w:sz w:val="22"/>
          <w:szCs w:val="22"/>
          <w:u w:val="single"/>
          <w:lang w:val="el-GR"/>
        </w:rPr>
        <w:t xml:space="preserve"> (10%)</w:t>
      </w:r>
    </w:p>
    <w:p w:rsidR="00AA0B3D" w:rsidRPr="00805A1E" w:rsidRDefault="00AA0B3D" w:rsidP="00E63C26">
      <w:pPr>
        <w:pStyle w:val="ListParagraph"/>
        <w:numPr>
          <w:ilvl w:val="1"/>
          <w:numId w:val="23"/>
        </w:numPr>
        <w:spacing w:before="120"/>
        <w:contextualSpacing w:val="0"/>
        <w:rPr>
          <w:rFonts w:asciiTheme="minorHAnsi" w:hAnsiTheme="minorHAnsi" w:cstheme="minorHAnsi"/>
          <w:sz w:val="22"/>
          <w:szCs w:val="22"/>
          <w:lang w:val="el-GR"/>
        </w:rPr>
      </w:pPr>
      <w:r w:rsidRPr="00805A1E">
        <w:rPr>
          <w:rFonts w:asciiTheme="minorHAnsi" w:hAnsiTheme="minorHAnsi" w:cstheme="minorHAnsi"/>
          <w:sz w:val="22"/>
          <w:szCs w:val="22"/>
          <w:lang w:val="el-GR"/>
        </w:rPr>
        <w:t xml:space="preserve">Ανάλυση και τεκμηρίωση </w:t>
      </w:r>
      <w:r w:rsidR="00805A1E" w:rsidRPr="00805A1E">
        <w:rPr>
          <w:rFonts w:asciiTheme="minorHAnsi" w:hAnsiTheme="minorHAnsi" w:cstheme="minorHAnsi"/>
          <w:sz w:val="22"/>
          <w:szCs w:val="22"/>
          <w:lang w:val="el-GR"/>
        </w:rPr>
        <w:t xml:space="preserve">του ύψους των </w:t>
      </w:r>
      <w:r w:rsidRPr="00805A1E">
        <w:rPr>
          <w:rFonts w:asciiTheme="minorHAnsi" w:hAnsiTheme="minorHAnsi" w:cstheme="minorHAnsi"/>
          <w:sz w:val="22"/>
          <w:szCs w:val="22"/>
          <w:lang w:val="el-GR"/>
        </w:rPr>
        <w:t xml:space="preserve"> </w:t>
      </w:r>
      <w:r w:rsidR="00805A1E" w:rsidRPr="00805A1E">
        <w:rPr>
          <w:rFonts w:asciiTheme="minorHAnsi" w:hAnsiTheme="minorHAnsi" w:cstheme="minorHAnsi"/>
          <w:sz w:val="22"/>
          <w:szCs w:val="22"/>
          <w:lang w:val="el-GR"/>
        </w:rPr>
        <w:t xml:space="preserve">προτεινόμενων </w:t>
      </w:r>
      <w:r w:rsidRPr="00805A1E">
        <w:rPr>
          <w:rFonts w:asciiTheme="minorHAnsi" w:hAnsiTheme="minorHAnsi" w:cstheme="minorHAnsi"/>
          <w:sz w:val="22"/>
          <w:szCs w:val="22"/>
          <w:lang w:val="el-GR"/>
        </w:rPr>
        <w:t>διδάκτρων.</w:t>
      </w:r>
    </w:p>
    <w:p w:rsidR="00A5741A" w:rsidRPr="00805A1E" w:rsidRDefault="0067495B" w:rsidP="0067495B">
      <w:pPr>
        <w:pStyle w:val="ListParagraph"/>
        <w:numPr>
          <w:ilvl w:val="0"/>
          <w:numId w:val="23"/>
        </w:numPr>
        <w:spacing w:before="120"/>
        <w:ind w:left="357" w:hanging="357"/>
        <w:contextualSpacing w:val="0"/>
        <w:rPr>
          <w:rFonts w:asciiTheme="minorHAnsi" w:hAnsiTheme="minorHAnsi" w:cstheme="minorHAnsi"/>
          <w:sz w:val="22"/>
          <w:szCs w:val="22"/>
          <w:u w:val="single"/>
          <w:lang w:val="el-GR"/>
        </w:rPr>
      </w:pPr>
      <w:r w:rsidRPr="00805A1E">
        <w:rPr>
          <w:rFonts w:asciiTheme="minorHAnsi" w:hAnsiTheme="minorHAnsi" w:cstheme="minorHAnsi"/>
          <w:sz w:val="22"/>
          <w:szCs w:val="22"/>
          <w:u w:val="single"/>
          <w:lang w:val="el-GR"/>
        </w:rPr>
        <w:t>Τεκμηρίωση Τρόπου Προώθηση στις Ομάδες Στόχους</w:t>
      </w:r>
      <w:r w:rsidR="007E267F" w:rsidRPr="00805A1E">
        <w:rPr>
          <w:rFonts w:asciiTheme="minorHAnsi" w:hAnsiTheme="minorHAnsi" w:cstheme="minorHAnsi"/>
          <w:sz w:val="22"/>
          <w:szCs w:val="22"/>
          <w:u w:val="single"/>
          <w:lang w:val="el-GR"/>
        </w:rPr>
        <w:t xml:space="preserve"> (10%)</w:t>
      </w:r>
    </w:p>
    <w:p w:rsidR="00AA0B3D" w:rsidRPr="000F2B60" w:rsidRDefault="00AA0B3D" w:rsidP="00E63C26">
      <w:pPr>
        <w:pStyle w:val="ListParagraph"/>
        <w:numPr>
          <w:ilvl w:val="1"/>
          <w:numId w:val="23"/>
        </w:numPr>
        <w:spacing w:before="120"/>
        <w:contextualSpacing w:val="0"/>
        <w:rPr>
          <w:rFonts w:asciiTheme="minorHAnsi" w:hAnsiTheme="minorHAnsi" w:cstheme="minorHAnsi"/>
          <w:sz w:val="22"/>
          <w:szCs w:val="22"/>
          <w:lang w:val="el-GR"/>
        </w:rPr>
      </w:pPr>
      <w:r w:rsidRPr="000F2B60">
        <w:rPr>
          <w:rFonts w:asciiTheme="minorHAnsi" w:hAnsiTheme="minorHAnsi" w:cstheme="minorHAnsi"/>
          <w:sz w:val="22"/>
          <w:szCs w:val="22"/>
          <w:lang w:val="el-GR"/>
        </w:rPr>
        <w:lastRenderedPageBreak/>
        <w:t>Ανάλυση και τεκμηρίωση του τρόπου προώθησης και επικοινωνίας στο κοινό-στόχο.</w:t>
      </w:r>
    </w:p>
    <w:p w:rsidR="00AA0B3D" w:rsidRPr="00065E06" w:rsidRDefault="00AA0B3D" w:rsidP="00C168E5">
      <w:pPr>
        <w:spacing w:before="120"/>
        <w:rPr>
          <w:rFonts w:asciiTheme="minorHAnsi" w:hAnsiTheme="minorHAnsi" w:cstheme="minorHAnsi"/>
          <w:b/>
          <w:sz w:val="22"/>
          <w:szCs w:val="22"/>
          <w:lang w:val="el-GR"/>
        </w:rPr>
      </w:pPr>
      <w:proofErr w:type="spellStart"/>
      <w:r w:rsidRPr="00E63C26">
        <w:rPr>
          <w:rFonts w:asciiTheme="minorHAnsi" w:hAnsiTheme="minorHAnsi" w:cstheme="minorHAnsi"/>
          <w:b/>
          <w:sz w:val="22"/>
          <w:szCs w:val="22"/>
        </w:rPr>
        <w:t>Διεθνο</w:t>
      </w:r>
      <w:proofErr w:type="spellEnd"/>
      <w:r w:rsidRPr="00E63C26">
        <w:rPr>
          <w:rFonts w:asciiTheme="minorHAnsi" w:hAnsiTheme="minorHAnsi" w:cstheme="minorHAnsi"/>
          <w:b/>
          <w:sz w:val="22"/>
          <w:szCs w:val="22"/>
        </w:rPr>
        <w:t>π</w:t>
      </w:r>
      <w:proofErr w:type="spellStart"/>
      <w:r w:rsidRPr="00E63C26">
        <w:rPr>
          <w:rFonts w:asciiTheme="minorHAnsi" w:hAnsiTheme="minorHAnsi" w:cstheme="minorHAnsi"/>
          <w:b/>
          <w:sz w:val="22"/>
          <w:szCs w:val="22"/>
        </w:rPr>
        <w:t>οίηση</w:t>
      </w:r>
      <w:proofErr w:type="spellEnd"/>
      <w:r w:rsidRPr="00E63C26">
        <w:rPr>
          <w:rFonts w:asciiTheme="minorHAnsi" w:hAnsiTheme="minorHAnsi" w:cstheme="minorHAnsi"/>
          <w:b/>
          <w:sz w:val="22"/>
          <w:szCs w:val="22"/>
        </w:rPr>
        <w:t xml:space="preserve"> (</w:t>
      </w:r>
      <w:r w:rsidR="00FC3297">
        <w:rPr>
          <w:rFonts w:asciiTheme="minorHAnsi" w:hAnsiTheme="minorHAnsi" w:cstheme="minorHAnsi"/>
          <w:b/>
          <w:sz w:val="22"/>
          <w:szCs w:val="22"/>
        </w:rPr>
        <w:t>5</w:t>
      </w:r>
      <w:r w:rsidRPr="00E63C26">
        <w:rPr>
          <w:rFonts w:asciiTheme="minorHAnsi" w:hAnsiTheme="minorHAnsi" w:cstheme="minorHAnsi"/>
          <w:b/>
          <w:sz w:val="22"/>
          <w:szCs w:val="22"/>
        </w:rPr>
        <w:t>%)</w:t>
      </w:r>
    </w:p>
    <w:p w:rsidR="00AA0B3D" w:rsidRPr="00E63C26" w:rsidRDefault="00AA0B3D" w:rsidP="00C168E5">
      <w:pPr>
        <w:pStyle w:val="ListParagraph"/>
        <w:numPr>
          <w:ilvl w:val="0"/>
          <w:numId w:val="23"/>
        </w:numPr>
        <w:spacing w:before="120"/>
        <w:ind w:left="357" w:hanging="357"/>
        <w:contextualSpacing w:val="0"/>
        <w:rPr>
          <w:rFonts w:asciiTheme="minorHAnsi" w:hAnsiTheme="minorHAnsi" w:cstheme="minorHAnsi"/>
          <w:sz w:val="22"/>
          <w:szCs w:val="22"/>
          <w:u w:val="single"/>
          <w:lang w:val="el-GR"/>
        </w:rPr>
      </w:pPr>
      <w:r w:rsidRPr="00E63C26">
        <w:rPr>
          <w:rFonts w:asciiTheme="minorHAnsi" w:hAnsiTheme="minorHAnsi" w:cstheme="minorHAnsi"/>
          <w:sz w:val="22"/>
          <w:szCs w:val="22"/>
          <w:u w:val="single"/>
          <w:lang w:val="el-GR"/>
        </w:rPr>
        <w:t>Βαθμός διεθνοποίησης</w:t>
      </w:r>
      <w:r w:rsidR="00FC3297">
        <w:rPr>
          <w:rFonts w:asciiTheme="minorHAnsi" w:hAnsiTheme="minorHAnsi" w:cstheme="minorHAnsi"/>
          <w:sz w:val="22"/>
          <w:szCs w:val="22"/>
          <w:u w:val="single"/>
          <w:lang w:val="el-GR"/>
        </w:rPr>
        <w:t xml:space="preserve"> (5</w:t>
      </w:r>
      <w:r w:rsidR="00E63C26">
        <w:rPr>
          <w:rFonts w:asciiTheme="minorHAnsi" w:hAnsiTheme="minorHAnsi" w:cstheme="minorHAnsi"/>
          <w:sz w:val="22"/>
          <w:szCs w:val="22"/>
          <w:u w:val="single"/>
          <w:lang w:val="el-GR"/>
        </w:rPr>
        <w:t>%)</w:t>
      </w:r>
    </w:p>
    <w:p w:rsidR="00AA0B3D" w:rsidRPr="000F2B60" w:rsidRDefault="00AA0B3D" w:rsidP="00E63C26">
      <w:pPr>
        <w:pStyle w:val="ListParagraph"/>
        <w:numPr>
          <w:ilvl w:val="1"/>
          <w:numId w:val="23"/>
        </w:numPr>
        <w:spacing w:before="120"/>
        <w:contextualSpacing w:val="0"/>
        <w:rPr>
          <w:rFonts w:asciiTheme="minorHAnsi" w:hAnsiTheme="minorHAnsi" w:cstheme="minorHAnsi"/>
          <w:sz w:val="22"/>
          <w:szCs w:val="22"/>
          <w:lang w:val="el-GR"/>
        </w:rPr>
      </w:pPr>
      <w:r w:rsidRPr="000F2B60">
        <w:rPr>
          <w:rFonts w:asciiTheme="minorHAnsi" w:hAnsiTheme="minorHAnsi" w:cstheme="minorHAnsi"/>
          <w:sz w:val="22"/>
          <w:szCs w:val="22"/>
          <w:lang w:val="el-GR"/>
        </w:rPr>
        <w:t>Διευρυμένη σύνθεση της ομάδας έργου με συμμετοχή διδασκόντων/ουσών από Πανεπιστήμια της αλλοδαπής.</w:t>
      </w:r>
    </w:p>
    <w:p w:rsidR="00AA0B3D" w:rsidRDefault="00AA0B3D" w:rsidP="00E63C26">
      <w:pPr>
        <w:pStyle w:val="ListParagraph"/>
        <w:numPr>
          <w:ilvl w:val="1"/>
          <w:numId w:val="23"/>
        </w:numPr>
        <w:spacing w:before="120"/>
        <w:contextualSpacing w:val="0"/>
        <w:rPr>
          <w:rFonts w:asciiTheme="minorHAnsi" w:hAnsiTheme="minorHAnsi" w:cstheme="minorHAnsi"/>
          <w:sz w:val="22"/>
          <w:szCs w:val="22"/>
          <w:lang w:val="el-GR"/>
        </w:rPr>
      </w:pPr>
      <w:r w:rsidRPr="000F2B60">
        <w:rPr>
          <w:rFonts w:asciiTheme="minorHAnsi" w:hAnsiTheme="minorHAnsi" w:cstheme="minorHAnsi"/>
          <w:sz w:val="22"/>
          <w:szCs w:val="22"/>
          <w:lang w:val="el-GR"/>
        </w:rPr>
        <w:t>Υλοποίηση σε συνεργασία με άλλους διεθνείς φορείς (ΑΕΙ, Ινστιτούτα, Ερευνητικά Κέντρα, κλπ.)</w:t>
      </w:r>
    </w:p>
    <w:p w:rsidR="00BB0BCF" w:rsidRPr="000F2B60" w:rsidRDefault="00BB0BCF" w:rsidP="00E63C26">
      <w:pPr>
        <w:pStyle w:val="ListParagraph"/>
        <w:numPr>
          <w:ilvl w:val="1"/>
          <w:numId w:val="23"/>
        </w:numPr>
        <w:spacing w:before="120"/>
        <w:contextualSpacing w:val="0"/>
        <w:rPr>
          <w:rFonts w:asciiTheme="minorHAnsi" w:hAnsiTheme="minorHAnsi" w:cstheme="minorHAnsi"/>
          <w:sz w:val="22"/>
          <w:szCs w:val="22"/>
          <w:lang w:val="el-GR"/>
        </w:rPr>
      </w:pPr>
      <w:r>
        <w:rPr>
          <w:rFonts w:asciiTheme="minorHAnsi" w:hAnsiTheme="minorHAnsi" w:cstheme="minorHAnsi"/>
          <w:sz w:val="22"/>
          <w:szCs w:val="22"/>
          <w:lang w:val="el-GR"/>
        </w:rPr>
        <w:t>Αντικείμενο προσφερόμενο σε ομογενείς/ελληνόφωνους κατοίκους εξωτερικού.</w:t>
      </w:r>
    </w:p>
    <w:p w:rsidR="00E63C26" w:rsidRDefault="00E63C26">
      <w:pPr>
        <w:rPr>
          <w:lang w:val="el-GR"/>
        </w:rPr>
      </w:pPr>
      <w:r>
        <w:rPr>
          <w:lang w:val="el-GR"/>
        </w:rPr>
        <w:br w:type="page"/>
      </w:r>
    </w:p>
    <w:p w:rsidR="000E6C21" w:rsidRDefault="000E6C21" w:rsidP="004F6CFA">
      <w:pPr>
        <w:rPr>
          <w:lang w:val="el-GR"/>
        </w:rPr>
      </w:pPr>
    </w:p>
    <w:tbl>
      <w:tblPr>
        <w:tblpPr w:leftFromText="180" w:rightFromText="180" w:vertAnchor="text" w:tblpX="-266" w:tblpY="61"/>
        <w:tblW w:w="9220" w:type="dxa"/>
        <w:tblBorders>
          <w:top w:val="thinThickLargeGap" w:sz="24" w:space="0" w:color="auto"/>
          <w:left w:val="thinThickLargeGap" w:sz="24" w:space="0" w:color="auto"/>
          <w:bottom w:val="thinThickLargeGap" w:sz="24" w:space="0" w:color="auto"/>
          <w:right w:val="thinThickLargeGap" w:sz="24" w:space="0" w:color="auto"/>
        </w:tblBorders>
        <w:tblLook w:val="0000" w:firstRow="0" w:lastRow="0" w:firstColumn="0" w:lastColumn="0" w:noHBand="0" w:noVBand="0"/>
      </w:tblPr>
      <w:tblGrid>
        <w:gridCol w:w="9220"/>
      </w:tblGrid>
      <w:tr w:rsidR="00B1404A" w:rsidRPr="00850EF6" w:rsidTr="004505C1">
        <w:trPr>
          <w:trHeight w:val="10038"/>
        </w:trPr>
        <w:tc>
          <w:tcPr>
            <w:tcW w:w="9220" w:type="dxa"/>
          </w:tcPr>
          <w:p w:rsidR="00B1404A" w:rsidRPr="002C6FB3" w:rsidRDefault="00B1404A" w:rsidP="00B1404A">
            <w:pPr>
              <w:jc w:val="center"/>
              <w:rPr>
                <w:rFonts w:cs="Calibri"/>
                <w:b/>
                <w:bCs/>
                <w:lang w:val="el-GR" w:eastAsia="el-GR"/>
              </w:rPr>
            </w:pPr>
            <w:r w:rsidRPr="002C6FB3">
              <w:rPr>
                <w:rFonts w:cs="Calibri"/>
                <w:b/>
                <w:bCs/>
                <w:sz w:val="22"/>
                <w:szCs w:val="22"/>
                <w:lang w:val="el-GR" w:eastAsia="el-GR"/>
              </w:rPr>
              <w:t>"ΤΟ ΠΑΝΕΠΙΣΤΗΜΙΟ ΑΙΓΑΙΟΥ, ΒΑΣΙΚΟΣ ΠΑΡΑΓΟΝΤΑΣ ΓΙΑ ΤΗΝ ΟΙΚΟΝΟΜΙΚΗ ΚΑΙ ΚΟΙΝΩΝΙΚΗ ΑΝΑΠΤΥΞΗ ΤΟΥ ΑΙΓΑΙΟΠΕΛΑΓΙΤΙΚΟΥ ΧΩΡΟΥ"</w:t>
            </w:r>
          </w:p>
          <w:p w:rsidR="004505C1" w:rsidRDefault="004505C1" w:rsidP="00B1404A">
            <w:pPr>
              <w:spacing w:before="120"/>
              <w:jc w:val="center"/>
              <w:rPr>
                <w:b/>
                <w:u w:val="single"/>
                <w:lang w:val="el-GR"/>
              </w:rPr>
            </w:pPr>
          </w:p>
          <w:p w:rsidR="00B1404A" w:rsidRPr="0020677D" w:rsidRDefault="00B1404A" w:rsidP="00B1404A">
            <w:pPr>
              <w:spacing w:before="120"/>
              <w:jc w:val="center"/>
              <w:rPr>
                <w:b/>
                <w:u w:val="single"/>
                <w:lang w:val="el-GR"/>
              </w:rPr>
            </w:pPr>
            <w:r w:rsidRPr="0020677D">
              <w:rPr>
                <w:b/>
                <w:u w:val="single"/>
                <w:lang w:val="el-GR"/>
              </w:rPr>
              <w:t>Ταυτότητα Έργου</w:t>
            </w:r>
          </w:p>
          <w:p w:rsidR="00B1404A" w:rsidRPr="00B1404A" w:rsidRDefault="00B1404A" w:rsidP="00B1404A">
            <w:pPr>
              <w:spacing w:line="276" w:lineRule="auto"/>
              <w:rPr>
                <w:b/>
                <w:lang w:val="el-GR"/>
              </w:rPr>
            </w:pPr>
          </w:p>
          <w:p w:rsidR="00B1404A" w:rsidRPr="00B1404A" w:rsidRDefault="00B1404A" w:rsidP="00B1404A">
            <w:pPr>
              <w:spacing w:line="276" w:lineRule="auto"/>
              <w:rPr>
                <w:lang w:val="el-GR"/>
              </w:rPr>
            </w:pPr>
            <w:r w:rsidRPr="003742BA">
              <w:rPr>
                <w:b/>
                <w:sz w:val="22"/>
                <w:szCs w:val="22"/>
                <w:u w:val="single"/>
                <w:lang w:val="el-GR"/>
              </w:rPr>
              <w:t>Ιδρυματικός Υπεύθυνος</w:t>
            </w:r>
            <w:r w:rsidRPr="00B1404A">
              <w:rPr>
                <w:b/>
                <w:sz w:val="22"/>
                <w:szCs w:val="22"/>
                <w:lang w:val="el-GR"/>
              </w:rPr>
              <w:t xml:space="preserve">: </w:t>
            </w:r>
            <w:r w:rsidR="00EC28C6" w:rsidRPr="00B1404A">
              <w:rPr>
                <w:sz w:val="22"/>
                <w:szCs w:val="22"/>
                <w:lang w:val="el-GR"/>
              </w:rPr>
              <w:t xml:space="preserve"> Πάρις Τσάρτας </w:t>
            </w:r>
            <w:r w:rsidR="00EC28C6">
              <w:rPr>
                <w:sz w:val="22"/>
                <w:szCs w:val="22"/>
                <w:lang w:val="el-GR"/>
              </w:rPr>
              <w:t>,</w:t>
            </w:r>
            <w:r w:rsidRPr="00B1404A">
              <w:rPr>
                <w:sz w:val="22"/>
                <w:szCs w:val="22"/>
                <w:lang w:val="el-GR"/>
              </w:rPr>
              <w:t>Καθηγητής, Πρύτανης</w:t>
            </w:r>
          </w:p>
          <w:p w:rsidR="00B1404A" w:rsidRPr="00B1404A" w:rsidRDefault="00B1404A" w:rsidP="00B1404A">
            <w:pPr>
              <w:spacing w:line="276" w:lineRule="auto"/>
              <w:rPr>
                <w:lang w:val="el-GR"/>
              </w:rPr>
            </w:pPr>
          </w:p>
          <w:p w:rsidR="00B1404A" w:rsidRDefault="00B1404A" w:rsidP="00B1404A">
            <w:pPr>
              <w:spacing w:line="276" w:lineRule="auto"/>
              <w:rPr>
                <w:b/>
                <w:u w:val="single"/>
                <w:lang w:val="el-GR"/>
              </w:rPr>
            </w:pPr>
            <w:r w:rsidRPr="00B1404A">
              <w:rPr>
                <w:b/>
                <w:sz w:val="22"/>
                <w:szCs w:val="22"/>
                <w:u w:val="single"/>
                <w:lang w:val="el-GR"/>
              </w:rPr>
              <w:t>Επιστημονική Επιτροπή Έργου:</w:t>
            </w:r>
          </w:p>
          <w:p w:rsidR="004505C1" w:rsidRPr="00B1404A" w:rsidRDefault="004505C1" w:rsidP="00B1404A">
            <w:pPr>
              <w:spacing w:line="276" w:lineRule="auto"/>
              <w:rPr>
                <w:b/>
                <w:u w:val="single"/>
                <w:lang w:val="el-GR"/>
              </w:rPr>
            </w:pPr>
          </w:p>
          <w:p w:rsidR="00B1404A" w:rsidRPr="00B1404A" w:rsidRDefault="00B1404A" w:rsidP="00B1404A">
            <w:pPr>
              <w:pStyle w:val="ListParagraph"/>
              <w:numPr>
                <w:ilvl w:val="0"/>
                <w:numId w:val="30"/>
              </w:numPr>
              <w:spacing w:line="360" w:lineRule="auto"/>
              <w:rPr>
                <w:lang w:val="el-GR"/>
              </w:rPr>
            </w:pPr>
            <w:r w:rsidRPr="00B1404A">
              <w:rPr>
                <w:b/>
                <w:sz w:val="22"/>
                <w:szCs w:val="22"/>
                <w:lang w:val="el-GR"/>
              </w:rPr>
              <w:t xml:space="preserve">Επιστημονικός Υπεύθυνος </w:t>
            </w:r>
            <w:r w:rsidR="005C3A8B">
              <w:rPr>
                <w:b/>
                <w:sz w:val="22"/>
                <w:szCs w:val="22"/>
                <w:lang w:val="el-GR"/>
              </w:rPr>
              <w:t>Δράσης 0</w:t>
            </w:r>
            <w:r w:rsidRPr="00B1404A">
              <w:rPr>
                <w:sz w:val="22"/>
                <w:szCs w:val="22"/>
                <w:lang w:val="el-GR"/>
              </w:rPr>
              <w:t>: Ιωάννης Κάλλας, Καθηγητής , Αντιπρύτανης Οικονομικού Προγραμματισμού και Ανάπτυξης</w:t>
            </w:r>
          </w:p>
          <w:p w:rsidR="005C3A8B" w:rsidRPr="005C3A8B" w:rsidRDefault="00B1404A" w:rsidP="00B1404A">
            <w:pPr>
              <w:pStyle w:val="ListParagraph"/>
              <w:numPr>
                <w:ilvl w:val="0"/>
                <w:numId w:val="30"/>
              </w:numPr>
              <w:spacing w:line="360" w:lineRule="auto"/>
              <w:rPr>
                <w:lang w:val="el-GR"/>
              </w:rPr>
            </w:pPr>
            <w:r w:rsidRPr="00B1404A">
              <w:rPr>
                <w:b/>
                <w:sz w:val="22"/>
                <w:szCs w:val="22"/>
                <w:lang w:val="el-GR"/>
              </w:rPr>
              <w:t>Επιστημονικός Υπεύθυνος Δράσης 1:</w:t>
            </w:r>
            <w:r w:rsidRPr="00B1404A">
              <w:rPr>
                <w:sz w:val="22"/>
                <w:szCs w:val="22"/>
                <w:lang w:val="el-GR"/>
              </w:rPr>
              <w:t xml:space="preserve">   Νίκος Σουλακέλλης, Αναπληρωτής Καθηγητής , Αντιπρύτανης Ακαδημαϊκών Υποθέσεων και Φοιτητικής Μέριμνας </w:t>
            </w:r>
          </w:p>
          <w:p w:rsidR="00B1404A" w:rsidRPr="00B1404A" w:rsidRDefault="00B1404A" w:rsidP="00B1404A">
            <w:pPr>
              <w:pStyle w:val="ListParagraph"/>
              <w:numPr>
                <w:ilvl w:val="0"/>
                <w:numId w:val="30"/>
              </w:numPr>
              <w:spacing w:line="360" w:lineRule="auto"/>
              <w:rPr>
                <w:lang w:val="el-GR"/>
              </w:rPr>
            </w:pPr>
            <w:r w:rsidRPr="00B1404A">
              <w:rPr>
                <w:b/>
                <w:sz w:val="22"/>
                <w:szCs w:val="22"/>
                <w:lang w:val="el-GR"/>
              </w:rPr>
              <w:t>Επιστημονικός Υπεύθυνος Δράσης2</w:t>
            </w:r>
            <w:r w:rsidR="005C3A8B">
              <w:rPr>
                <w:b/>
                <w:sz w:val="22"/>
                <w:szCs w:val="22"/>
                <w:lang w:val="el-GR"/>
              </w:rPr>
              <w:t>:</w:t>
            </w:r>
            <w:r w:rsidRPr="00B1404A">
              <w:rPr>
                <w:sz w:val="22"/>
                <w:szCs w:val="22"/>
                <w:lang w:val="el-GR"/>
              </w:rPr>
              <w:t xml:space="preserve"> Χρυσή Βιτσιλάκη, Καθηγήτρια </w:t>
            </w:r>
          </w:p>
          <w:p w:rsidR="00B1404A" w:rsidRPr="00B1404A" w:rsidRDefault="00B1404A" w:rsidP="00B1404A">
            <w:pPr>
              <w:pStyle w:val="ListParagraph"/>
              <w:numPr>
                <w:ilvl w:val="0"/>
                <w:numId w:val="30"/>
              </w:numPr>
              <w:spacing w:line="360" w:lineRule="auto"/>
              <w:rPr>
                <w:lang w:val="el-GR"/>
              </w:rPr>
            </w:pPr>
            <w:r w:rsidRPr="00B1404A">
              <w:rPr>
                <w:b/>
                <w:sz w:val="22"/>
                <w:szCs w:val="22"/>
                <w:lang w:val="el-GR"/>
              </w:rPr>
              <w:t>Επιστημονικός Υπεύθυνος Δράσης3</w:t>
            </w:r>
            <w:r w:rsidR="005C3A8B">
              <w:rPr>
                <w:b/>
                <w:sz w:val="22"/>
                <w:szCs w:val="22"/>
                <w:lang w:val="el-GR"/>
              </w:rPr>
              <w:t>:</w:t>
            </w:r>
            <w:r w:rsidRPr="00B1404A">
              <w:rPr>
                <w:sz w:val="22"/>
                <w:szCs w:val="22"/>
                <w:lang w:val="el-GR"/>
              </w:rPr>
              <w:t xml:space="preserve"> Αγγελική Δημητρακοπούλου, Καθηγήτρια, </w:t>
            </w:r>
            <w:r w:rsidRPr="00B1404A">
              <w:rPr>
                <w:bCs/>
                <w:sz w:val="22"/>
                <w:szCs w:val="22"/>
                <w:lang w:val="el-GR"/>
              </w:rPr>
              <w:t>Αντιπρύτανις  Έρευνας και Στρατηγικού Σχεδιασμού</w:t>
            </w:r>
          </w:p>
          <w:p w:rsidR="00B1404A" w:rsidRPr="00B1404A" w:rsidRDefault="00B1404A" w:rsidP="00B1404A">
            <w:pPr>
              <w:pStyle w:val="ListParagraph"/>
              <w:numPr>
                <w:ilvl w:val="0"/>
                <w:numId w:val="30"/>
              </w:numPr>
              <w:spacing w:line="360" w:lineRule="auto"/>
              <w:rPr>
                <w:lang w:val="el-GR"/>
              </w:rPr>
            </w:pPr>
            <w:r w:rsidRPr="00B1404A">
              <w:rPr>
                <w:b/>
                <w:sz w:val="22"/>
                <w:szCs w:val="22"/>
                <w:lang w:val="el-GR"/>
              </w:rPr>
              <w:t>Επιστημονικός Υπεύθυνος Δράσης 4</w:t>
            </w:r>
            <w:r w:rsidR="005C3A8B">
              <w:rPr>
                <w:b/>
                <w:sz w:val="22"/>
                <w:szCs w:val="22"/>
                <w:lang w:val="el-GR"/>
              </w:rPr>
              <w:t>:</w:t>
            </w:r>
            <w:r w:rsidRPr="00B1404A">
              <w:rPr>
                <w:sz w:val="22"/>
                <w:szCs w:val="22"/>
                <w:lang w:val="el-GR"/>
              </w:rPr>
              <w:t xml:space="preserve"> Βασίλης Αγγελής, Καθηγητής</w:t>
            </w:r>
          </w:p>
          <w:p w:rsidR="00B1404A" w:rsidRPr="00B1404A" w:rsidRDefault="00B1404A" w:rsidP="00B1404A">
            <w:pPr>
              <w:pStyle w:val="ListParagraph"/>
              <w:numPr>
                <w:ilvl w:val="0"/>
                <w:numId w:val="30"/>
              </w:numPr>
              <w:spacing w:line="360" w:lineRule="auto"/>
              <w:rPr>
                <w:lang w:val="el-GR"/>
              </w:rPr>
            </w:pPr>
            <w:r w:rsidRPr="00B1404A">
              <w:rPr>
                <w:b/>
                <w:sz w:val="22"/>
                <w:szCs w:val="22"/>
                <w:lang w:val="el-GR"/>
              </w:rPr>
              <w:t>Επιστημονικός Υπεύθυνος Δράσης 6</w:t>
            </w:r>
            <w:r w:rsidR="005C3A8B">
              <w:rPr>
                <w:b/>
                <w:sz w:val="22"/>
                <w:szCs w:val="22"/>
                <w:lang w:val="el-GR"/>
              </w:rPr>
              <w:t>:</w:t>
            </w:r>
            <w:r w:rsidRPr="00B1404A">
              <w:rPr>
                <w:sz w:val="22"/>
                <w:szCs w:val="22"/>
                <w:lang w:val="el-GR"/>
              </w:rPr>
              <w:t xml:space="preserve"> Ιωάννης Σπιλάνης, Επίκουρος Καθηγητής</w:t>
            </w:r>
          </w:p>
          <w:p w:rsidR="00B1404A" w:rsidRDefault="00B1404A" w:rsidP="003D03A2">
            <w:pPr>
              <w:spacing w:line="360" w:lineRule="auto"/>
              <w:rPr>
                <w:lang w:val="el-GR"/>
              </w:rPr>
            </w:pPr>
          </w:p>
          <w:p w:rsidR="003D03A2" w:rsidRDefault="00EC28C6" w:rsidP="00EC28C6">
            <w:pPr>
              <w:spacing w:line="276" w:lineRule="auto"/>
              <w:rPr>
                <w:b/>
                <w:u w:val="single"/>
                <w:lang w:val="el-GR"/>
              </w:rPr>
            </w:pPr>
            <w:r w:rsidRPr="00EC28C6">
              <w:rPr>
                <w:b/>
                <w:sz w:val="22"/>
                <w:szCs w:val="22"/>
                <w:u w:val="single"/>
                <w:lang w:val="el-GR"/>
              </w:rPr>
              <w:t>Επιτροπή Διοίκησης Έργου:</w:t>
            </w:r>
          </w:p>
          <w:p w:rsidR="00EC28C6" w:rsidRPr="00EC28C6" w:rsidRDefault="00EC28C6" w:rsidP="00EC28C6">
            <w:pPr>
              <w:spacing w:line="276" w:lineRule="auto"/>
              <w:rPr>
                <w:b/>
                <w:u w:val="single"/>
                <w:lang w:val="el-GR"/>
              </w:rPr>
            </w:pPr>
          </w:p>
          <w:p w:rsidR="00EC28C6" w:rsidRPr="00EC28C6" w:rsidRDefault="00EC28C6" w:rsidP="00EC28C6">
            <w:pPr>
              <w:pStyle w:val="ListParagraph"/>
              <w:numPr>
                <w:ilvl w:val="0"/>
                <w:numId w:val="32"/>
              </w:numPr>
              <w:spacing w:line="276" w:lineRule="auto"/>
              <w:rPr>
                <w:lang w:val="el-GR"/>
              </w:rPr>
            </w:pPr>
            <w:r w:rsidRPr="00EC28C6">
              <w:rPr>
                <w:b/>
                <w:sz w:val="22"/>
                <w:szCs w:val="22"/>
                <w:lang w:val="el-GR"/>
              </w:rPr>
              <w:t>Πάρις Τσάρτας</w:t>
            </w:r>
            <w:r w:rsidRPr="00EC28C6">
              <w:rPr>
                <w:sz w:val="22"/>
                <w:szCs w:val="22"/>
                <w:lang w:val="el-GR"/>
              </w:rPr>
              <w:t xml:space="preserve"> ,Καθηγητής, Πρύτανης</w:t>
            </w:r>
          </w:p>
          <w:p w:rsidR="00EC28C6" w:rsidRPr="00EC28C6" w:rsidRDefault="00EC28C6" w:rsidP="00EC28C6">
            <w:pPr>
              <w:pStyle w:val="ListParagraph"/>
              <w:numPr>
                <w:ilvl w:val="0"/>
                <w:numId w:val="31"/>
              </w:numPr>
              <w:spacing w:line="360" w:lineRule="auto"/>
              <w:rPr>
                <w:lang w:val="el-GR"/>
              </w:rPr>
            </w:pPr>
            <w:r w:rsidRPr="00EC28C6">
              <w:rPr>
                <w:b/>
                <w:sz w:val="22"/>
                <w:szCs w:val="22"/>
                <w:lang w:val="el-GR"/>
              </w:rPr>
              <w:t>Ιωάννης Κάλλας</w:t>
            </w:r>
            <w:r w:rsidRPr="00B1404A">
              <w:rPr>
                <w:sz w:val="22"/>
                <w:szCs w:val="22"/>
                <w:lang w:val="el-GR"/>
              </w:rPr>
              <w:t>, Καθηγητής , Αντιπρύτανης Οικονομικού Προγραμματισμού και Ανάπτυξης</w:t>
            </w:r>
          </w:p>
          <w:p w:rsidR="00EC28C6" w:rsidRPr="00EC28C6" w:rsidRDefault="00EC28C6" w:rsidP="00EC28C6">
            <w:pPr>
              <w:pStyle w:val="ListParagraph"/>
              <w:numPr>
                <w:ilvl w:val="0"/>
                <w:numId w:val="31"/>
              </w:numPr>
              <w:spacing w:line="360" w:lineRule="auto"/>
              <w:rPr>
                <w:lang w:val="el-GR"/>
              </w:rPr>
            </w:pPr>
            <w:r>
              <w:rPr>
                <w:b/>
                <w:sz w:val="22"/>
                <w:szCs w:val="22"/>
                <w:lang w:val="el-GR"/>
              </w:rPr>
              <w:t xml:space="preserve">Δημήτρης Γαρδίκης, </w:t>
            </w:r>
            <w:r w:rsidRPr="00EC28C6">
              <w:rPr>
                <w:sz w:val="22"/>
                <w:szCs w:val="22"/>
                <w:lang w:val="el-GR"/>
              </w:rPr>
              <w:t>Προϊστάμενος της Γραμματείας του ΕΛΕ</w:t>
            </w:r>
          </w:p>
          <w:p w:rsidR="00EC28C6" w:rsidRDefault="00EC28C6" w:rsidP="00EC28C6">
            <w:pPr>
              <w:pStyle w:val="ListParagraph"/>
              <w:spacing w:line="360" w:lineRule="auto"/>
              <w:rPr>
                <w:lang w:val="el-GR"/>
              </w:rPr>
            </w:pPr>
          </w:p>
          <w:p w:rsidR="00EC28C6" w:rsidRPr="00EC28C6" w:rsidRDefault="00EC28C6" w:rsidP="00EC28C6">
            <w:pPr>
              <w:pStyle w:val="ListParagraph"/>
              <w:spacing w:line="360" w:lineRule="auto"/>
              <w:rPr>
                <w:lang w:val="el-GR"/>
              </w:rPr>
            </w:pPr>
          </w:p>
        </w:tc>
      </w:tr>
    </w:tbl>
    <w:p w:rsidR="000E6C21" w:rsidRPr="00EA31C9" w:rsidRDefault="000E6C21" w:rsidP="00B1404A">
      <w:pPr>
        <w:spacing w:before="120"/>
        <w:rPr>
          <w:lang w:val="el-GR"/>
        </w:rPr>
      </w:pPr>
    </w:p>
    <w:sectPr w:rsidR="000E6C21" w:rsidRPr="00EA31C9" w:rsidSect="00FB0380">
      <w:footerReference w:type="even" r:id="rId13"/>
      <w:footerReference w:type="default" r:id="rId14"/>
      <w:footerReference w:type="first" r:id="rId15"/>
      <w:pgSz w:w="11906" w:h="16838"/>
      <w:pgMar w:top="1134" w:right="1800" w:bottom="1702"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D80" w:rsidRDefault="00D70D80" w:rsidP="00852459">
      <w:r>
        <w:separator/>
      </w:r>
    </w:p>
  </w:endnote>
  <w:endnote w:type="continuationSeparator" w:id="0">
    <w:p w:rsidR="00D70D80" w:rsidRDefault="00D70D80" w:rsidP="0085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7F" w:rsidRDefault="007E267F">
    <w:r>
      <w:c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7F" w:rsidRDefault="007E267F">
    <w:pPr>
      <w:pStyle w:val="Footer"/>
    </w:pPr>
    <w:r>
      <w:rPr>
        <w:noProof/>
      </w:rPr>
      <w:drawing>
        <wp:anchor distT="0" distB="0" distL="114300" distR="114300" simplePos="0" relativeHeight="251658240" behindDoc="0" locked="0" layoutInCell="1" allowOverlap="1">
          <wp:simplePos x="0" y="0"/>
          <wp:positionH relativeFrom="column">
            <wp:posOffset>1066800</wp:posOffset>
          </wp:positionH>
          <wp:positionV relativeFrom="paragraph">
            <wp:posOffset>-240665</wp:posOffset>
          </wp:positionV>
          <wp:extent cx="4229100" cy="1009650"/>
          <wp:effectExtent l="19050" t="0" r="0" b="0"/>
          <wp:wrapSquare wrapText="bothSides"/>
          <wp:docPr id="8" name="Εικόνα 1" descr="Περιγραφή: Περιγραφή: Περιγραφή: EPEDBM-GR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Περιγραφή: EPEDBM-GR AM"/>
                  <pic:cNvPicPr>
                    <a:picLocks noChangeAspect="1" noChangeArrowheads="1"/>
                  </pic:cNvPicPr>
                </pic:nvPicPr>
                <pic:blipFill>
                  <a:blip r:embed="rId1"/>
                  <a:srcRect/>
                  <a:stretch>
                    <a:fillRect/>
                  </a:stretch>
                </pic:blipFill>
                <pic:spPr bwMode="auto">
                  <a:xfrm>
                    <a:off x="0" y="0"/>
                    <a:ext cx="4229100" cy="1009650"/>
                  </a:xfrm>
                  <a:prstGeom prst="rect">
                    <a:avLst/>
                  </a:prstGeom>
                  <a:noFill/>
                  <a:ln w="9525">
                    <a:noFill/>
                    <a:miter lim="800000"/>
                    <a:headEnd/>
                    <a:tailEnd/>
                  </a:ln>
                </pic:spPr>
              </pic:pic>
            </a:graphicData>
          </a:graphic>
        </wp:anchor>
      </w:drawing>
    </w:r>
    <w:r>
      <w:rPr>
        <w:lang w:val="el-GR"/>
      </w:rPr>
      <w:t xml:space="preserve">Σελίδα </w:t>
    </w:r>
    <w:sdt>
      <w:sdtPr>
        <w:id w:val="3088054"/>
        <w:docPartObj>
          <w:docPartGallery w:val="Page Numbers (Bottom of Page)"/>
          <w:docPartUnique/>
        </w:docPartObj>
      </w:sdtPr>
      <w:sdtEndPr/>
      <w:sdtContent>
        <w:r w:rsidR="00D26954">
          <w:fldChar w:fldCharType="begin"/>
        </w:r>
        <w:r>
          <w:instrText xml:space="preserve"> PAGE   \* MERGEFORMAT </w:instrText>
        </w:r>
        <w:r w:rsidR="00D26954">
          <w:fldChar w:fldCharType="separate"/>
        </w:r>
        <w:r w:rsidR="0073664F">
          <w:rPr>
            <w:noProof/>
          </w:rPr>
          <w:t>7</w:t>
        </w:r>
        <w:r w:rsidR="00D26954">
          <w:rPr>
            <w:noProof/>
          </w:rPr>
          <w:fldChar w:fldCharType="end"/>
        </w:r>
        <w:r>
          <w:rPr>
            <w:lang w:val="el-GR"/>
          </w:rPr>
          <w:t xml:space="preserve"> από </w:t>
        </w:r>
        <w:r w:rsidR="0073664F">
          <w:fldChar w:fldCharType="begin"/>
        </w:r>
        <w:r w:rsidR="0073664F">
          <w:instrText xml:space="preserve"> NUMPAGES   \* MERGEFORMAT </w:instrText>
        </w:r>
        <w:r w:rsidR="0073664F">
          <w:fldChar w:fldCharType="separate"/>
        </w:r>
        <w:r w:rsidR="0073664F" w:rsidRPr="0073664F">
          <w:rPr>
            <w:noProof/>
            <w:lang w:val="el-GR"/>
          </w:rPr>
          <w:t>7</w:t>
        </w:r>
        <w:r w:rsidR="0073664F">
          <w:rPr>
            <w:noProof/>
            <w:lang w:val="el-GR"/>
          </w:rPr>
          <w:fldChar w:fldCharType="end"/>
        </w:r>
      </w:sdtContent>
    </w:sdt>
  </w:p>
  <w:p w:rsidR="007E267F" w:rsidRDefault="007E267F" w:rsidP="004505C1">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7F" w:rsidRDefault="007E267F">
    <w:pPr>
      <w:pStyle w:val="Footer"/>
      <w:jc w:val="right"/>
    </w:pPr>
  </w:p>
  <w:p w:rsidR="007E267F" w:rsidRDefault="007E26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D80" w:rsidRDefault="00D70D80" w:rsidP="00852459">
      <w:r>
        <w:separator/>
      </w:r>
    </w:p>
  </w:footnote>
  <w:footnote w:type="continuationSeparator" w:id="0">
    <w:p w:rsidR="00D70D80" w:rsidRDefault="00D70D80" w:rsidP="00852459">
      <w:r>
        <w:continuationSeparator/>
      </w:r>
    </w:p>
  </w:footnote>
  <w:footnote w:id="1">
    <w:p w:rsidR="007E267F" w:rsidRPr="003B6345" w:rsidRDefault="007E267F">
      <w:pPr>
        <w:pStyle w:val="FootnoteText"/>
        <w:rPr>
          <w:lang w:val="el-GR"/>
        </w:rPr>
      </w:pPr>
      <w:r>
        <w:rPr>
          <w:rStyle w:val="FootnoteReference"/>
        </w:rPr>
        <w:footnoteRef/>
      </w:r>
      <w:r w:rsidRPr="003B6345">
        <w:rPr>
          <w:lang w:val="el-GR"/>
        </w:rPr>
        <w:t xml:space="preserve"> Για περισσότερες πληροφορίες σχετικά με το Έργο «Στήριξη και Ανάδειξη Πολυνησιωτικών ΑΕΙ» μπορείτε να βρείτε το αρχείο «Συνοπτική Παρουσίαση Πολυνησιωτικότητας» στη διεύθυνση: </w:t>
      </w:r>
      <w:hyperlink r:id="rId1" w:history="1">
        <w:r w:rsidRPr="009A5CDF">
          <w:rPr>
            <w:rStyle w:val="Hyperlink"/>
          </w:rPr>
          <w:t>www</w:t>
        </w:r>
        <w:r w:rsidRPr="009A5CDF">
          <w:rPr>
            <w:rStyle w:val="Hyperlink"/>
            <w:lang w:val="el-GR"/>
          </w:rPr>
          <w:t>.</w:t>
        </w:r>
        <w:proofErr w:type="spellStart"/>
        <w:r w:rsidRPr="009A5CDF">
          <w:rPr>
            <w:rStyle w:val="Hyperlink"/>
          </w:rPr>
          <w:t>ru</w:t>
        </w:r>
        <w:proofErr w:type="spellEnd"/>
        <w:r w:rsidRPr="009A5CDF">
          <w:rPr>
            <w:rStyle w:val="Hyperlink"/>
            <w:lang w:val="el-GR"/>
          </w:rPr>
          <w:t>.</w:t>
        </w:r>
        <w:proofErr w:type="spellStart"/>
        <w:r w:rsidRPr="009A5CDF">
          <w:rPr>
            <w:rStyle w:val="Hyperlink"/>
          </w:rPr>
          <w:t>aegean</w:t>
        </w:r>
        <w:proofErr w:type="spellEnd"/>
        <w:r w:rsidRPr="009A5CDF">
          <w:rPr>
            <w:rStyle w:val="Hyperlink"/>
            <w:lang w:val="el-GR"/>
          </w:rPr>
          <w:t>.</w:t>
        </w:r>
        <w:r w:rsidRPr="009A5CDF">
          <w:rPr>
            <w:rStyle w:val="Hyperlink"/>
          </w:rPr>
          <w:t>gr</w:t>
        </w:r>
        <w:r w:rsidRPr="009A5CDF">
          <w:rPr>
            <w:rStyle w:val="Hyperlink"/>
            <w:lang w:val="el-GR"/>
          </w:rPr>
          <w:t>/</w:t>
        </w:r>
        <w:proofErr w:type="spellStart"/>
        <w:r w:rsidRPr="009A5CDF">
          <w:rPr>
            <w:rStyle w:val="Hyperlink"/>
          </w:rPr>
          <w:t>polinisiotikotita</w:t>
        </w:r>
        <w:proofErr w:type="spellEnd"/>
      </w:hyperlink>
      <w:r w:rsidRPr="003B6345">
        <w:rPr>
          <w:lang w:val="el-GR"/>
        </w:rPr>
        <w:t>)</w:t>
      </w:r>
    </w:p>
  </w:footnote>
  <w:footnote w:id="2">
    <w:p w:rsidR="007E267F" w:rsidRPr="003B6345" w:rsidRDefault="007E267F">
      <w:pPr>
        <w:pStyle w:val="FootnoteText"/>
        <w:rPr>
          <w:lang w:val="el-GR"/>
        </w:rPr>
      </w:pPr>
      <w:r>
        <w:rPr>
          <w:rStyle w:val="FootnoteReference"/>
        </w:rPr>
        <w:footnoteRef/>
      </w:r>
      <w:r>
        <w:rPr>
          <w:lang w:val="el-GR"/>
        </w:rPr>
        <w:t xml:space="preserve">Ένα </w:t>
      </w:r>
      <w:r w:rsidRPr="00D844D3">
        <w:rPr>
          <w:b/>
          <w:lang w:val="el-GR"/>
        </w:rPr>
        <w:t>Πρόγραμμα</w:t>
      </w:r>
      <w:r>
        <w:rPr>
          <w:lang w:val="el-GR"/>
        </w:rPr>
        <w:t xml:space="preserve"> αποτελείται  από επιμέρους </w:t>
      </w:r>
      <w:r w:rsidRPr="003B6345">
        <w:rPr>
          <w:b/>
          <w:lang w:val="el-GR"/>
        </w:rPr>
        <w:t>Διδακτικές Ενότητες</w:t>
      </w:r>
      <w:r>
        <w:rPr>
          <w:lang w:val="el-GR"/>
        </w:rPr>
        <w:t xml:space="preserve"> που ως σύνολο καλύπτουν ένα γνωστικό αντικείμενο.</w:t>
      </w:r>
    </w:p>
  </w:footnote>
  <w:footnote w:id="3">
    <w:p w:rsidR="007E267F" w:rsidRPr="003B6345" w:rsidRDefault="007E267F">
      <w:pPr>
        <w:pStyle w:val="FootnoteText"/>
        <w:rPr>
          <w:lang w:val="el-GR"/>
        </w:rPr>
      </w:pPr>
      <w:r>
        <w:rPr>
          <w:rStyle w:val="FootnoteReference"/>
        </w:rPr>
        <w:footnoteRef/>
      </w:r>
      <w:r>
        <w:rPr>
          <w:lang w:val="el-GR"/>
        </w:rPr>
        <w:t xml:space="preserve">Η </w:t>
      </w:r>
      <w:r w:rsidRPr="003B6345">
        <w:rPr>
          <w:i/>
          <w:lang w:val="el-GR"/>
        </w:rPr>
        <w:t>Διδακτική Ενότητα</w:t>
      </w:r>
      <w:r>
        <w:rPr>
          <w:lang w:val="el-GR"/>
        </w:rPr>
        <w:t xml:space="preserve"> αποτελείται από </w:t>
      </w:r>
      <w:r w:rsidRPr="003B6345">
        <w:rPr>
          <w:b/>
          <w:lang w:val="el-GR"/>
        </w:rPr>
        <w:t>εβδομαδιαίες Συνεδρίες</w:t>
      </w:r>
      <w:r>
        <w:rPr>
          <w:lang w:val="el-GR"/>
        </w:rPr>
        <w:t xml:space="preserve"> που ως σύνολο προσφέρουν συγκεκριμένα μαθησιακά αποτελέσματα πάνω σε ένα γνωστικό αντικείμενο.</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9D7"/>
    <w:multiLevelType w:val="hybridMultilevel"/>
    <w:tmpl w:val="0D8E4372"/>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
    <w:nsid w:val="032E30E5"/>
    <w:multiLevelType w:val="hybridMultilevel"/>
    <w:tmpl w:val="FDA08E1E"/>
    <w:lvl w:ilvl="0" w:tplc="04080015">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58B60C2"/>
    <w:multiLevelType w:val="hybridMultilevel"/>
    <w:tmpl w:val="91EA5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7875AA"/>
    <w:multiLevelType w:val="hybridMultilevel"/>
    <w:tmpl w:val="89A4E5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F881A1E"/>
    <w:multiLevelType w:val="hybridMultilevel"/>
    <w:tmpl w:val="4490D9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FC7390"/>
    <w:multiLevelType w:val="hybridMultilevel"/>
    <w:tmpl w:val="A9CA25B2"/>
    <w:lvl w:ilvl="0" w:tplc="04080019">
      <w:start w:val="1"/>
      <w:numFmt w:val="lowerLetter"/>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
    <w:nsid w:val="19F2032C"/>
    <w:multiLevelType w:val="hybridMultilevel"/>
    <w:tmpl w:val="DE4A71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E217E2A"/>
    <w:multiLevelType w:val="hybridMultilevel"/>
    <w:tmpl w:val="A9CA25B2"/>
    <w:lvl w:ilvl="0" w:tplc="04080019">
      <w:start w:val="1"/>
      <w:numFmt w:val="lowerLetter"/>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8">
    <w:nsid w:val="1E9609E8"/>
    <w:multiLevelType w:val="hybridMultilevel"/>
    <w:tmpl w:val="7ECE20C2"/>
    <w:lvl w:ilvl="0" w:tplc="04080001">
      <w:start w:val="1"/>
      <w:numFmt w:val="bullet"/>
      <w:lvlText w:val=""/>
      <w:lvlJc w:val="left"/>
      <w:pPr>
        <w:ind w:left="162" w:hanging="360"/>
      </w:pPr>
      <w:rPr>
        <w:rFonts w:ascii="Symbol" w:hAnsi="Symbol" w:hint="default"/>
      </w:rPr>
    </w:lvl>
    <w:lvl w:ilvl="1" w:tplc="04090019" w:tentative="1">
      <w:start w:val="1"/>
      <w:numFmt w:val="lowerLetter"/>
      <w:lvlText w:val="%2."/>
      <w:lvlJc w:val="left"/>
      <w:pPr>
        <w:ind w:left="882" w:hanging="360"/>
      </w:pPr>
      <w:rPr>
        <w:rFonts w:cs="Times New Roman"/>
      </w:rPr>
    </w:lvl>
    <w:lvl w:ilvl="2" w:tplc="0409001B" w:tentative="1">
      <w:start w:val="1"/>
      <w:numFmt w:val="lowerRoman"/>
      <w:lvlText w:val="%3."/>
      <w:lvlJc w:val="right"/>
      <w:pPr>
        <w:ind w:left="1602" w:hanging="180"/>
      </w:pPr>
      <w:rPr>
        <w:rFonts w:cs="Times New Roman"/>
      </w:rPr>
    </w:lvl>
    <w:lvl w:ilvl="3" w:tplc="0409000F" w:tentative="1">
      <w:start w:val="1"/>
      <w:numFmt w:val="decimal"/>
      <w:lvlText w:val="%4."/>
      <w:lvlJc w:val="left"/>
      <w:pPr>
        <w:ind w:left="2322" w:hanging="360"/>
      </w:pPr>
      <w:rPr>
        <w:rFonts w:cs="Times New Roman"/>
      </w:rPr>
    </w:lvl>
    <w:lvl w:ilvl="4" w:tplc="04090019" w:tentative="1">
      <w:start w:val="1"/>
      <w:numFmt w:val="lowerLetter"/>
      <w:lvlText w:val="%5."/>
      <w:lvlJc w:val="left"/>
      <w:pPr>
        <w:ind w:left="3042" w:hanging="360"/>
      </w:pPr>
      <w:rPr>
        <w:rFonts w:cs="Times New Roman"/>
      </w:rPr>
    </w:lvl>
    <w:lvl w:ilvl="5" w:tplc="0409001B" w:tentative="1">
      <w:start w:val="1"/>
      <w:numFmt w:val="lowerRoman"/>
      <w:lvlText w:val="%6."/>
      <w:lvlJc w:val="right"/>
      <w:pPr>
        <w:ind w:left="3762" w:hanging="180"/>
      </w:pPr>
      <w:rPr>
        <w:rFonts w:cs="Times New Roman"/>
      </w:rPr>
    </w:lvl>
    <w:lvl w:ilvl="6" w:tplc="0409000F" w:tentative="1">
      <w:start w:val="1"/>
      <w:numFmt w:val="decimal"/>
      <w:lvlText w:val="%7."/>
      <w:lvlJc w:val="left"/>
      <w:pPr>
        <w:ind w:left="4482" w:hanging="360"/>
      </w:pPr>
      <w:rPr>
        <w:rFonts w:cs="Times New Roman"/>
      </w:rPr>
    </w:lvl>
    <w:lvl w:ilvl="7" w:tplc="04090019" w:tentative="1">
      <w:start w:val="1"/>
      <w:numFmt w:val="lowerLetter"/>
      <w:lvlText w:val="%8."/>
      <w:lvlJc w:val="left"/>
      <w:pPr>
        <w:ind w:left="5202" w:hanging="360"/>
      </w:pPr>
      <w:rPr>
        <w:rFonts w:cs="Times New Roman"/>
      </w:rPr>
    </w:lvl>
    <w:lvl w:ilvl="8" w:tplc="0409001B" w:tentative="1">
      <w:start w:val="1"/>
      <w:numFmt w:val="lowerRoman"/>
      <w:lvlText w:val="%9."/>
      <w:lvlJc w:val="right"/>
      <w:pPr>
        <w:ind w:left="5922" w:hanging="180"/>
      </w:pPr>
      <w:rPr>
        <w:rFonts w:cs="Times New Roman"/>
      </w:rPr>
    </w:lvl>
  </w:abstractNum>
  <w:abstractNum w:abstractNumId="9">
    <w:nsid w:val="1F6E638B"/>
    <w:multiLevelType w:val="hybridMultilevel"/>
    <w:tmpl w:val="2946AA9A"/>
    <w:lvl w:ilvl="0" w:tplc="04080019">
      <w:start w:val="1"/>
      <w:numFmt w:val="lowerLetter"/>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21D344FB"/>
    <w:multiLevelType w:val="hybridMultilevel"/>
    <w:tmpl w:val="358E0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4C311E6"/>
    <w:multiLevelType w:val="hybridMultilevel"/>
    <w:tmpl w:val="2FF8A0A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26A24BB2"/>
    <w:multiLevelType w:val="hybridMultilevel"/>
    <w:tmpl w:val="58422C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9597D89"/>
    <w:multiLevelType w:val="hybridMultilevel"/>
    <w:tmpl w:val="0D8E4372"/>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4">
    <w:nsid w:val="2F72724F"/>
    <w:multiLevelType w:val="hybridMultilevel"/>
    <w:tmpl w:val="32683FB2"/>
    <w:lvl w:ilvl="0" w:tplc="0408001B">
      <w:start w:val="1"/>
      <w:numFmt w:val="lowerRoman"/>
      <w:lvlText w:val="%1."/>
      <w:lvlJc w:val="righ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5">
    <w:nsid w:val="31FB219C"/>
    <w:multiLevelType w:val="hybridMultilevel"/>
    <w:tmpl w:val="1758DE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2661DFE"/>
    <w:multiLevelType w:val="hybridMultilevel"/>
    <w:tmpl w:val="A148AE08"/>
    <w:lvl w:ilvl="0" w:tplc="9D30A0E8">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4487AEB"/>
    <w:multiLevelType w:val="hybridMultilevel"/>
    <w:tmpl w:val="CAD6297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37B02ACD"/>
    <w:multiLevelType w:val="hybridMultilevel"/>
    <w:tmpl w:val="523419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8320DE9"/>
    <w:multiLevelType w:val="hybridMultilevel"/>
    <w:tmpl w:val="90023E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B80507F"/>
    <w:multiLevelType w:val="hybridMultilevel"/>
    <w:tmpl w:val="C5587D54"/>
    <w:lvl w:ilvl="0" w:tplc="04080019">
      <w:start w:val="1"/>
      <w:numFmt w:val="lowerLetter"/>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1">
    <w:nsid w:val="41D01A20"/>
    <w:multiLevelType w:val="hybridMultilevel"/>
    <w:tmpl w:val="D1AC6F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1D951D8"/>
    <w:multiLevelType w:val="hybridMultilevel"/>
    <w:tmpl w:val="10A8651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43F5545B"/>
    <w:multiLevelType w:val="hybridMultilevel"/>
    <w:tmpl w:val="0D8E4372"/>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4">
    <w:nsid w:val="466257E7"/>
    <w:multiLevelType w:val="hybridMultilevel"/>
    <w:tmpl w:val="DF4288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DF336E7"/>
    <w:multiLevelType w:val="hybridMultilevel"/>
    <w:tmpl w:val="04D01E08"/>
    <w:lvl w:ilvl="0" w:tplc="06DA20FA">
      <w:start w:val="1"/>
      <w:numFmt w:val="bullet"/>
      <w:lvlText w:val=""/>
      <w:lvlJc w:val="left"/>
      <w:pPr>
        <w:tabs>
          <w:tab w:val="num" w:pos="294"/>
        </w:tabs>
        <w:ind w:left="294" w:hanging="360"/>
      </w:pPr>
      <w:rPr>
        <w:rFonts w:ascii="Symbol" w:hAnsi="Symbol" w:hint="default"/>
        <w:color w:val="auto"/>
      </w:rPr>
    </w:lvl>
    <w:lvl w:ilvl="1" w:tplc="04080019">
      <w:start w:val="1"/>
      <w:numFmt w:val="lowerLetter"/>
      <w:lvlText w:val="%2."/>
      <w:lvlJc w:val="left"/>
      <w:pPr>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6">
    <w:nsid w:val="5F981B42"/>
    <w:multiLevelType w:val="hybridMultilevel"/>
    <w:tmpl w:val="89A4E5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4C650D9"/>
    <w:multiLevelType w:val="hybridMultilevel"/>
    <w:tmpl w:val="919CA9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5997557"/>
    <w:multiLevelType w:val="hybridMultilevel"/>
    <w:tmpl w:val="B4A24C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7BB3F1A"/>
    <w:multiLevelType w:val="hybridMultilevel"/>
    <w:tmpl w:val="1AB28CC6"/>
    <w:lvl w:ilvl="0" w:tplc="04080019">
      <w:start w:val="1"/>
      <w:numFmt w:val="lowerLetter"/>
      <w:lvlText w:val="%1."/>
      <w:lvlJc w:val="left"/>
      <w:pPr>
        <w:ind w:left="1077" w:hanging="360"/>
      </w:pPr>
      <w:rPr>
        <w:rFonts w:cs="Times New Roman"/>
      </w:rPr>
    </w:lvl>
    <w:lvl w:ilvl="1" w:tplc="04080019" w:tentative="1">
      <w:start w:val="1"/>
      <w:numFmt w:val="lowerLetter"/>
      <w:lvlText w:val="%2."/>
      <w:lvlJc w:val="left"/>
      <w:pPr>
        <w:ind w:left="1797" w:hanging="360"/>
      </w:pPr>
      <w:rPr>
        <w:rFonts w:cs="Times New Roman"/>
      </w:rPr>
    </w:lvl>
    <w:lvl w:ilvl="2" w:tplc="0408001B" w:tentative="1">
      <w:start w:val="1"/>
      <w:numFmt w:val="lowerRoman"/>
      <w:lvlText w:val="%3."/>
      <w:lvlJc w:val="right"/>
      <w:pPr>
        <w:ind w:left="2517" w:hanging="180"/>
      </w:pPr>
      <w:rPr>
        <w:rFonts w:cs="Times New Roman"/>
      </w:rPr>
    </w:lvl>
    <w:lvl w:ilvl="3" w:tplc="0408000F" w:tentative="1">
      <w:start w:val="1"/>
      <w:numFmt w:val="decimal"/>
      <w:lvlText w:val="%4."/>
      <w:lvlJc w:val="left"/>
      <w:pPr>
        <w:ind w:left="3237" w:hanging="360"/>
      </w:pPr>
      <w:rPr>
        <w:rFonts w:cs="Times New Roman"/>
      </w:rPr>
    </w:lvl>
    <w:lvl w:ilvl="4" w:tplc="04080019" w:tentative="1">
      <w:start w:val="1"/>
      <w:numFmt w:val="lowerLetter"/>
      <w:lvlText w:val="%5."/>
      <w:lvlJc w:val="left"/>
      <w:pPr>
        <w:ind w:left="3957" w:hanging="360"/>
      </w:pPr>
      <w:rPr>
        <w:rFonts w:cs="Times New Roman"/>
      </w:rPr>
    </w:lvl>
    <w:lvl w:ilvl="5" w:tplc="0408001B" w:tentative="1">
      <w:start w:val="1"/>
      <w:numFmt w:val="lowerRoman"/>
      <w:lvlText w:val="%6."/>
      <w:lvlJc w:val="right"/>
      <w:pPr>
        <w:ind w:left="4677" w:hanging="180"/>
      </w:pPr>
      <w:rPr>
        <w:rFonts w:cs="Times New Roman"/>
      </w:rPr>
    </w:lvl>
    <w:lvl w:ilvl="6" w:tplc="0408000F" w:tentative="1">
      <w:start w:val="1"/>
      <w:numFmt w:val="decimal"/>
      <w:lvlText w:val="%7."/>
      <w:lvlJc w:val="left"/>
      <w:pPr>
        <w:ind w:left="5397" w:hanging="360"/>
      </w:pPr>
      <w:rPr>
        <w:rFonts w:cs="Times New Roman"/>
      </w:rPr>
    </w:lvl>
    <w:lvl w:ilvl="7" w:tplc="04080019" w:tentative="1">
      <w:start w:val="1"/>
      <w:numFmt w:val="lowerLetter"/>
      <w:lvlText w:val="%8."/>
      <w:lvlJc w:val="left"/>
      <w:pPr>
        <w:ind w:left="6117" w:hanging="360"/>
      </w:pPr>
      <w:rPr>
        <w:rFonts w:cs="Times New Roman"/>
      </w:rPr>
    </w:lvl>
    <w:lvl w:ilvl="8" w:tplc="0408001B" w:tentative="1">
      <w:start w:val="1"/>
      <w:numFmt w:val="lowerRoman"/>
      <w:lvlText w:val="%9."/>
      <w:lvlJc w:val="right"/>
      <w:pPr>
        <w:ind w:left="6837" w:hanging="180"/>
      </w:pPr>
      <w:rPr>
        <w:rFonts w:cs="Times New Roman"/>
      </w:rPr>
    </w:lvl>
  </w:abstractNum>
  <w:abstractNum w:abstractNumId="30">
    <w:nsid w:val="69361925"/>
    <w:multiLevelType w:val="hybridMultilevel"/>
    <w:tmpl w:val="A446A8E8"/>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1">
    <w:nsid w:val="6A202258"/>
    <w:multiLevelType w:val="hybridMultilevel"/>
    <w:tmpl w:val="886E8A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B416068"/>
    <w:multiLevelType w:val="hybridMultilevel"/>
    <w:tmpl w:val="5268C32E"/>
    <w:lvl w:ilvl="0" w:tplc="9D30A0E8">
      <w:start w:val="1"/>
      <w:numFmt w:val="lowerRoman"/>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76363CA7"/>
    <w:multiLevelType w:val="hybridMultilevel"/>
    <w:tmpl w:val="2BD29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7316DAF"/>
    <w:multiLevelType w:val="hybridMultilevel"/>
    <w:tmpl w:val="5F92CBC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780F17D7"/>
    <w:multiLevelType w:val="hybridMultilevel"/>
    <w:tmpl w:val="85C8CD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86346B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C645843"/>
    <w:multiLevelType w:val="hybridMultilevel"/>
    <w:tmpl w:val="B66CF13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nsid w:val="7E414F14"/>
    <w:multiLevelType w:val="hybridMultilevel"/>
    <w:tmpl w:val="E3F245A6"/>
    <w:lvl w:ilvl="0" w:tplc="04090001">
      <w:start w:val="1"/>
      <w:numFmt w:val="bullet"/>
      <w:lvlText w:val=""/>
      <w:lvlJc w:val="left"/>
      <w:pPr>
        <w:ind w:left="1440" w:hanging="360"/>
      </w:pPr>
      <w:rPr>
        <w:rFonts w:ascii="Symbol" w:hAnsi="Symbol" w:hint="default"/>
      </w:rPr>
    </w:lvl>
    <w:lvl w:ilvl="1" w:tplc="0408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35"/>
  </w:num>
  <w:num w:numId="4">
    <w:abstractNumId w:val="22"/>
  </w:num>
  <w:num w:numId="5">
    <w:abstractNumId w:val="8"/>
  </w:num>
  <w:num w:numId="6">
    <w:abstractNumId w:val="33"/>
  </w:num>
  <w:num w:numId="7">
    <w:abstractNumId w:val="12"/>
  </w:num>
  <w:num w:numId="8">
    <w:abstractNumId w:val="27"/>
  </w:num>
  <w:num w:numId="9">
    <w:abstractNumId w:val="17"/>
  </w:num>
  <w:num w:numId="10">
    <w:abstractNumId w:val="34"/>
  </w:num>
  <w:num w:numId="11">
    <w:abstractNumId w:val="38"/>
  </w:num>
  <w:num w:numId="12">
    <w:abstractNumId w:val="9"/>
  </w:num>
  <w:num w:numId="13">
    <w:abstractNumId w:val="14"/>
  </w:num>
  <w:num w:numId="14">
    <w:abstractNumId w:val="23"/>
  </w:num>
  <w:num w:numId="15">
    <w:abstractNumId w:val="30"/>
  </w:num>
  <w:num w:numId="16">
    <w:abstractNumId w:val="0"/>
  </w:num>
  <w:num w:numId="17">
    <w:abstractNumId w:val="13"/>
  </w:num>
  <w:num w:numId="18">
    <w:abstractNumId w:val="7"/>
  </w:num>
  <w:num w:numId="19">
    <w:abstractNumId w:val="20"/>
  </w:num>
  <w:num w:numId="20">
    <w:abstractNumId w:val="29"/>
  </w:num>
  <w:num w:numId="21">
    <w:abstractNumId w:val="5"/>
  </w:num>
  <w:num w:numId="22">
    <w:abstractNumId w:val="25"/>
  </w:num>
  <w:num w:numId="23">
    <w:abstractNumId w:val="36"/>
  </w:num>
  <w:num w:numId="24">
    <w:abstractNumId w:val="6"/>
  </w:num>
  <w:num w:numId="25">
    <w:abstractNumId w:val="31"/>
  </w:num>
  <w:num w:numId="26">
    <w:abstractNumId w:val="24"/>
  </w:num>
  <w:num w:numId="27">
    <w:abstractNumId w:val="4"/>
  </w:num>
  <w:num w:numId="28">
    <w:abstractNumId w:val="15"/>
  </w:num>
  <w:num w:numId="29">
    <w:abstractNumId w:val="11"/>
  </w:num>
  <w:num w:numId="30">
    <w:abstractNumId w:val="18"/>
  </w:num>
  <w:num w:numId="31">
    <w:abstractNumId w:val="21"/>
  </w:num>
  <w:num w:numId="32">
    <w:abstractNumId w:val="19"/>
  </w:num>
  <w:num w:numId="33">
    <w:abstractNumId w:val="32"/>
  </w:num>
  <w:num w:numId="34">
    <w:abstractNumId w:val="3"/>
  </w:num>
  <w:num w:numId="35">
    <w:abstractNumId w:val="16"/>
  </w:num>
  <w:num w:numId="36">
    <w:abstractNumId w:val="1"/>
  </w:num>
  <w:num w:numId="37">
    <w:abstractNumId w:val="26"/>
  </w:num>
  <w:num w:numId="38">
    <w:abstractNumId w:val="3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459"/>
    <w:rsid w:val="000159EC"/>
    <w:rsid w:val="0002056F"/>
    <w:rsid w:val="00023599"/>
    <w:rsid w:val="00042C32"/>
    <w:rsid w:val="000471ED"/>
    <w:rsid w:val="00047A38"/>
    <w:rsid w:val="00065749"/>
    <w:rsid w:val="00065E06"/>
    <w:rsid w:val="00075291"/>
    <w:rsid w:val="00090443"/>
    <w:rsid w:val="00096A5D"/>
    <w:rsid w:val="000B275A"/>
    <w:rsid w:val="000C238F"/>
    <w:rsid w:val="000E6C21"/>
    <w:rsid w:val="000F2B60"/>
    <w:rsid w:val="00114939"/>
    <w:rsid w:val="00117AC8"/>
    <w:rsid w:val="001217E6"/>
    <w:rsid w:val="001321C6"/>
    <w:rsid w:val="001365E3"/>
    <w:rsid w:val="0016009D"/>
    <w:rsid w:val="00191325"/>
    <w:rsid w:val="001B522E"/>
    <w:rsid w:val="001F26D8"/>
    <w:rsid w:val="001F42E3"/>
    <w:rsid w:val="002006B6"/>
    <w:rsid w:val="00202ADB"/>
    <w:rsid w:val="00236057"/>
    <w:rsid w:val="002438E6"/>
    <w:rsid w:val="002636A0"/>
    <w:rsid w:val="00267744"/>
    <w:rsid w:val="00276529"/>
    <w:rsid w:val="002848F4"/>
    <w:rsid w:val="00285C49"/>
    <w:rsid w:val="0029040D"/>
    <w:rsid w:val="002A33E3"/>
    <w:rsid w:val="002B4A67"/>
    <w:rsid w:val="002C6FB3"/>
    <w:rsid w:val="002C7D97"/>
    <w:rsid w:val="002E2E36"/>
    <w:rsid w:val="002E579E"/>
    <w:rsid w:val="002E6BAF"/>
    <w:rsid w:val="002F62C1"/>
    <w:rsid w:val="00312C98"/>
    <w:rsid w:val="00316C85"/>
    <w:rsid w:val="00320028"/>
    <w:rsid w:val="00343461"/>
    <w:rsid w:val="003742BA"/>
    <w:rsid w:val="003772EC"/>
    <w:rsid w:val="00382A85"/>
    <w:rsid w:val="00387F51"/>
    <w:rsid w:val="003A3AE9"/>
    <w:rsid w:val="003B2E90"/>
    <w:rsid w:val="003B6345"/>
    <w:rsid w:val="003C4122"/>
    <w:rsid w:val="003C7C0F"/>
    <w:rsid w:val="003D03A2"/>
    <w:rsid w:val="003D06E7"/>
    <w:rsid w:val="003F6DEB"/>
    <w:rsid w:val="00404BB6"/>
    <w:rsid w:val="00433F57"/>
    <w:rsid w:val="0043405B"/>
    <w:rsid w:val="00443A27"/>
    <w:rsid w:val="004505C1"/>
    <w:rsid w:val="00472453"/>
    <w:rsid w:val="004761F0"/>
    <w:rsid w:val="004832A4"/>
    <w:rsid w:val="00486BFE"/>
    <w:rsid w:val="00487542"/>
    <w:rsid w:val="004A40C2"/>
    <w:rsid w:val="004A476B"/>
    <w:rsid w:val="004D318F"/>
    <w:rsid w:val="004D33BE"/>
    <w:rsid w:val="004D35CC"/>
    <w:rsid w:val="004F0D4B"/>
    <w:rsid w:val="004F4CCB"/>
    <w:rsid w:val="004F6CFA"/>
    <w:rsid w:val="004F7308"/>
    <w:rsid w:val="00526F0B"/>
    <w:rsid w:val="005973D0"/>
    <w:rsid w:val="005B7DDB"/>
    <w:rsid w:val="005C3A8B"/>
    <w:rsid w:val="005D4760"/>
    <w:rsid w:val="005D7640"/>
    <w:rsid w:val="005E0419"/>
    <w:rsid w:val="006019FD"/>
    <w:rsid w:val="00606701"/>
    <w:rsid w:val="00620651"/>
    <w:rsid w:val="00626240"/>
    <w:rsid w:val="00637180"/>
    <w:rsid w:val="00643521"/>
    <w:rsid w:val="006663DB"/>
    <w:rsid w:val="0067495B"/>
    <w:rsid w:val="00677D37"/>
    <w:rsid w:val="00686032"/>
    <w:rsid w:val="006901FC"/>
    <w:rsid w:val="00693BEF"/>
    <w:rsid w:val="006A345F"/>
    <w:rsid w:val="006C14C2"/>
    <w:rsid w:val="006D5F87"/>
    <w:rsid w:val="006F0872"/>
    <w:rsid w:val="007011BD"/>
    <w:rsid w:val="00706BC5"/>
    <w:rsid w:val="0070796E"/>
    <w:rsid w:val="00711012"/>
    <w:rsid w:val="00715E4E"/>
    <w:rsid w:val="00722D80"/>
    <w:rsid w:val="0072321E"/>
    <w:rsid w:val="00724523"/>
    <w:rsid w:val="0073664F"/>
    <w:rsid w:val="007410F0"/>
    <w:rsid w:val="007450E2"/>
    <w:rsid w:val="007616C5"/>
    <w:rsid w:val="00761A9B"/>
    <w:rsid w:val="00762C0B"/>
    <w:rsid w:val="00771ACC"/>
    <w:rsid w:val="00773BBA"/>
    <w:rsid w:val="007808F1"/>
    <w:rsid w:val="0079726D"/>
    <w:rsid w:val="007A2B8A"/>
    <w:rsid w:val="007B3E80"/>
    <w:rsid w:val="007B7CB4"/>
    <w:rsid w:val="007D7521"/>
    <w:rsid w:val="007E267F"/>
    <w:rsid w:val="007F0B09"/>
    <w:rsid w:val="007F6838"/>
    <w:rsid w:val="007F6E6A"/>
    <w:rsid w:val="00800F87"/>
    <w:rsid w:val="008012F0"/>
    <w:rsid w:val="00805A1E"/>
    <w:rsid w:val="008171DD"/>
    <w:rsid w:val="008261FF"/>
    <w:rsid w:val="008273E8"/>
    <w:rsid w:val="00834E08"/>
    <w:rsid w:val="0084229B"/>
    <w:rsid w:val="008424BA"/>
    <w:rsid w:val="00845A29"/>
    <w:rsid w:val="00847CEF"/>
    <w:rsid w:val="00850EF6"/>
    <w:rsid w:val="00852459"/>
    <w:rsid w:val="00856224"/>
    <w:rsid w:val="008741F1"/>
    <w:rsid w:val="00876F3C"/>
    <w:rsid w:val="008A2ED3"/>
    <w:rsid w:val="008A3C33"/>
    <w:rsid w:val="008C21B2"/>
    <w:rsid w:val="008E08A5"/>
    <w:rsid w:val="008F0285"/>
    <w:rsid w:val="00905915"/>
    <w:rsid w:val="00942E57"/>
    <w:rsid w:val="00945173"/>
    <w:rsid w:val="00947291"/>
    <w:rsid w:val="00947B2A"/>
    <w:rsid w:val="00962115"/>
    <w:rsid w:val="0096235A"/>
    <w:rsid w:val="009738F2"/>
    <w:rsid w:val="00974BEF"/>
    <w:rsid w:val="009817E9"/>
    <w:rsid w:val="0098441B"/>
    <w:rsid w:val="009859DA"/>
    <w:rsid w:val="0099458C"/>
    <w:rsid w:val="009A735A"/>
    <w:rsid w:val="009C0D87"/>
    <w:rsid w:val="009D61D1"/>
    <w:rsid w:val="009D7C70"/>
    <w:rsid w:val="009F4922"/>
    <w:rsid w:val="00A07345"/>
    <w:rsid w:val="00A11023"/>
    <w:rsid w:val="00A1420D"/>
    <w:rsid w:val="00A17E27"/>
    <w:rsid w:val="00A201C6"/>
    <w:rsid w:val="00A2491D"/>
    <w:rsid w:val="00A2703F"/>
    <w:rsid w:val="00A54623"/>
    <w:rsid w:val="00A56900"/>
    <w:rsid w:val="00A5741A"/>
    <w:rsid w:val="00A65DD9"/>
    <w:rsid w:val="00A858BB"/>
    <w:rsid w:val="00AA0B3D"/>
    <w:rsid w:val="00AC20D9"/>
    <w:rsid w:val="00AE147D"/>
    <w:rsid w:val="00AE6852"/>
    <w:rsid w:val="00AF44AB"/>
    <w:rsid w:val="00AF4D85"/>
    <w:rsid w:val="00B1404A"/>
    <w:rsid w:val="00B54117"/>
    <w:rsid w:val="00B60C8A"/>
    <w:rsid w:val="00B73089"/>
    <w:rsid w:val="00B868D5"/>
    <w:rsid w:val="00BA61C9"/>
    <w:rsid w:val="00BB0BCF"/>
    <w:rsid w:val="00BB0DF7"/>
    <w:rsid w:val="00BB722A"/>
    <w:rsid w:val="00BC00EE"/>
    <w:rsid w:val="00BD1C38"/>
    <w:rsid w:val="00BD6245"/>
    <w:rsid w:val="00BD67C0"/>
    <w:rsid w:val="00BD78E8"/>
    <w:rsid w:val="00BE3E75"/>
    <w:rsid w:val="00BF1606"/>
    <w:rsid w:val="00BF65ED"/>
    <w:rsid w:val="00C11515"/>
    <w:rsid w:val="00C16604"/>
    <w:rsid w:val="00C168E5"/>
    <w:rsid w:val="00C23DD1"/>
    <w:rsid w:val="00C31104"/>
    <w:rsid w:val="00C35565"/>
    <w:rsid w:val="00C63566"/>
    <w:rsid w:val="00C817D6"/>
    <w:rsid w:val="00C95A88"/>
    <w:rsid w:val="00CA0469"/>
    <w:rsid w:val="00CA250D"/>
    <w:rsid w:val="00CB2D56"/>
    <w:rsid w:val="00CB468D"/>
    <w:rsid w:val="00CC3F79"/>
    <w:rsid w:val="00CC73F8"/>
    <w:rsid w:val="00CD2E5A"/>
    <w:rsid w:val="00CD3029"/>
    <w:rsid w:val="00CD694E"/>
    <w:rsid w:val="00CE0C98"/>
    <w:rsid w:val="00CF0D9E"/>
    <w:rsid w:val="00D004F6"/>
    <w:rsid w:val="00D10C67"/>
    <w:rsid w:val="00D123F1"/>
    <w:rsid w:val="00D138A8"/>
    <w:rsid w:val="00D17675"/>
    <w:rsid w:val="00D202F9"/>
    <w:rsid w:val="00D26954"/>
    <w:rsid w:val="00D36C60"/>
    <w:rsid w:val="00D51B4C"/>
    <w:rsid w:val="00D56618"/>
    <w:rsid w:val="00D60140"/>
    <w:rsid w:val="00D65D47"/>
    <w:rsid w:val="00D70D80"/>
    <w:rsid w:val="00D844D3"/>
    <w:rsid w:val="00D93A61"/>
    <w:rsid w:val="00D93F6B"/>
    <w:rsid w:val="00DA1634"/>
    <w:rsid w:val="00DB3B31"/>
    <w:rsid w:val="00DB5D1D"/>
    <w:rsid w:val="00DD06D8"/>
    <w:rsid w:val="00DD5412"/>
    <w:rsid w:val="00DE33AD"/>
    <w:rsid w:val="00DF6804"/>
    <w:rsid w:val="00E02582"/>
    <w:rsid w:val="00E03315"/>
    <w:rsid w:val="00E157C8"/>
    <w:rsid w:val="00E27A7E"/>
    <w:rsid w:val="00E32058"/>
    <w:rsid w:val="00E3633C"/>
    <w:rsid w:val="00E54AB5"/>
    <w:rsid w:val="00E55956"/>
    <w:rsid w:val="00E63C26"/>
    <w:rsid w:val="00E6576E"/>
    <w:rsid w:val="00E661EC"/>
    <w:rsid w:val="00E713EB"/>
    <w:rsid w:val="00E80CFA"/>
    <w:rsid w:val="00E8104F"/>
    <w:rsid w:val="00E837EC"/>
    <w:rsid w:val="00E86E74"/>
    <w:rsid w:val="00EA79E5"/>
    <w:rsid w:val="00EB0DB2"/>
    <w:rsid w:val="00EC28C6"/>
    <w:rsid w:val="00ED2C5B"/>
    <w:rsid w:val="00ED3D49"/>
    <w:rsid w:val="00EE065C"/>
    <w:rsid w:val="00EE5CBA"/>
    <w:rsid w:val="00F05675"/>
    <w:rsid w:val="00F16B0E"/>
    <w:rsid w:val="00F24AA8"/>
    <w:rsid w:val="00F446F7"/>
    <w:rsid w:val="00F5475B"/>
    <w:rsid w:val="00F7074D"/>
    <w:rsid w:val="00F720D6"/>
    <w:rsid w:val="00F91BA5"/>
    <w:rsid w:val="00FA42E3"/>
    <w:rsid w:val="00FB0380"/>
    <w:rsid w:val="00FC0370"/>
    <w:rsid w:val="00FC3297"/>
    <w:rsid w:val="00FD0166"/>
    <w:rsid w:val="00FE1BF8"/>
    <w:rsid w:val="00FE2180"/>
    <w:rsid w:val="00FF1276"/>
    <w:rsid w:val="00FF1609"/>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5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24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2459"/>
    <w:rPr>
      <w:rFonts w:ascii="Tahoma" w:hAnsi="Tahoma" w:cs="Tahoma"/>
      <w:sz w:val="16"/>
      <w:szCs w:val="16"/>
      <w:lang w:val="en-US"/>
    </w:rPr>
  </w:style>
  <w:style w:type="paragraph" w:styleId="Header">
    <w:name w:val="header"/>
    <w:basedOn w:val="Normal"/>
    <w:link w:val="HeaderChar"/>
    <w:uiPriority w:val="99"/>
    <w:rsid w:val="00852459"/>
    <w:pPr>
      <w:tabs>
        <w:tab w:val="center" w:pos="4153"/>
        <w:tab w:val="right" w:pos="8306"/>
      </w:tabs>
    </w:pPr>
  </w:style>
  <w:style w:type="character" w:customStyle="1" w:styleId="HeaderChar">
    <w:name w:val="Header Char"/>
    <w:basedOn w:val="DefaultParagraphFont"/>
    <w:link w:val="Header"/>
    <w:uiPriority w:val="99"/>
    <w:locked/>
    <w:rsid w:val="00852459"/>
    <w:rPr>
      <w:rFonts w:cs="Times New Roman"/>
      <w:sz w:val="24"/>
      <w:szCs w:val="24"/>
      <w:lang w:val="en-US"/>
    </w:rPr>
  </w:style>
  <w:style w:type="paragraph" w:styleId="Footer">
    <w:name w:val="footer"/>
    <w:basedOn w:val="Normal"/>
    <w:link w:val="FooterChar"/>
    <w:uiPriority w:val="99"/>
    <w:rsid w:val="00852459"/>
    <w:pPr>
      <w:tabs>
        <w:tab w:val="center" w:pos="4153"/>
        <w:tab w:val="right" w:pos="8306"/>
      </w:tabs>
    </w:pPr>
  </w:style>
  <w:style w:type="character" w:customStyle="1" w:styleId="FooterChar">
    <w:name w:val="Footer Char"/>
    <w:basedOn w:val="DefaultParagraphFont"/>
    <w:link w:val="Footer"/>
    <w:uiPriority w:val="99"/>
    <w:locked/>
    <w:rsid w:val="00852459"/>
    <w:rPr>
      <w:rFonts w:cs="Times New Roman"/>
      <w:sz w:val="24"/>
      <w:szCs w:val="24"/>
      <w:lang w:val="en-US"/>
    </w:rPr>
  </w:style>
  <w:style w:type="paragraph" w:styleId="ListParagraph">
    <w:name w:val="List Paragraph"/>
    <w:basedOn w:val="Normal"/>
    <w:uiPriority w:val="99"/>
    <w:qFormat/>
    <w:rsid w:val="00852459"/>
    <w:pPr>
      <w:ind w:left="720"/>
      <w:contextualSpacing/>
    </w:pPr>
  </w:style>
  <w:style w:type="paragraph" w:styleId="DocumentMap">
    <w:name w:val="Document Map"/>
    <w:basedOn w:val="Normal"/>
    <w:link w:val="DocumentMapChar"/>
    <w:uiPriority w:val="99"/>
    <w:semiHidden/>
    <w:rsid w:val="007F68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B21A6"/>
    <w:rPr>
      <w:rFonts w:ascii="Times New Roman" w:hAnsi="Times New Roman"/>
      <w:sz w:val="0"/>
      <w:szCs w:val="0"/>
      <w:lang w:val="en-US" w:eastAsia="en-US"/>
    </w:rPr>
  </w:style>
  <w:style w:type="paragraph" w:styleId="BodyText">
    <w:name w:val="Body Text"/>
    <w:basedOn w:val="Normal"/>
    <w:link w:val="BodyTextChar"/>
    <w:uiPriority w:val="99"/>
    <w:rsid w:val="006901FC"/>
    <w:pPr>
      <w:spacing w:before="120" w:after="120" w:line="320" w:lineRule="atLeast"/>
      <w:jc w:val="both"/>
    </w:pPr>
    <w:rPr>
      <w:rFonts w:ascii="Verdana" w:eastAsia="Times New Roman" w:hAnsi="Verdana"/>
    </w:rPr>
  </w:style>
  <w:style w:type="character" w:customStyle="1" w:styleId="BodyTextChar">
    <w:name w:val="Body Text Char"/>
    <w:basedOn w:val="DefaultParagraphFont"/>
    <w:link w:val="BodyText"/>
    <w:uiPriority w:val="99"/>
    <w:rsid w:val="006901FC"/>
    <w:rPr>
      <w:rFonts w:ascii="Verdana" w:eastAsia="Times New Roman" w:hAnsi="Verdana"/>
      <w:sz w:val="24"/>
      <w:szCs w:val="24"/>
      <w:lang w:val="en-US" w:eastAsia="en-US"/>
    </w:rPr>
  </w:style>
  <w:style w:type="character" w:styleId="CommentReference">
    <w:name w:val="annotation reference"/>
    <w:basedOn w:val="DefaultParagraphFont"/>
    <w:uiPriority w:val="99"/>
    <w:semiHidden/>
    <w:unhideWhenUsed/>
    <w:rsid w:val="00472453"/>
    <w:rPr>
      <w:sz w:val="16"/>
      <w:szCs w:val="16"/>
    </w:rPr>
  </w:style>
  <w:style w:type="paragraph" w:styleId="CommentText">
    <w:name w:val="annotation text"/>
    <w:basedOn w:val="Normal"/>
    <w:link w:val="CommentTextChar"/>
    <w:uiPriority w:val="99"/>
    <w:semiHidden/>
    <w:unhideWhenUsed/>
    <w:rsid w:val="00472453"/>
    <w:rPr>
      <w:sz w:val="20"/>
      <w:szCs w:val="20"/>
    </w:rPr>
  </w:style>
  <w:style w:type="character" w:customStyle="1" w:styleId="CommentTextChar">
    <w:name w:val="Comment Text Char"/>
    <w:basedOn w:val="DefaultParagraphFont"/>
    <w:link w:val="CommentText"/>
    <w:uiPriority w:val="99"/>
    <w:semiHidden/>
    <w:rsid w:val="00472453"/>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472453"/>
    <w:rPr>
      <w:b/>
      <w:bCs/>
    </w:rPr>
  </w:style>
  <w:style w:type="character" w:customStyle="1" w:styleId="CommentSubjectChar">
    <w:name w:val="Comment Subject Char"/>
    <w:basedOn w:val="CommentTextChar"/>
    <w:link w:val="CommentSubject"/>
    <w:uiPriority w:val="99"/>
    <w:semiHidden/>
    <w:rsid w:val="00472453"/>
    <w:rPr>
      <w:b/>
      <w:bCs/>
      <w:sz w:val="20"/>
      <w:szCs w:val="20"/>
      <w:lang w:val="en-US" w:eastAsia="en-US"/>
    </w:rPr>
  </w:style>
  <w:style w:type="paragraph" w:styleId="Revision">
    <w:name w:val="Revision"/>
    <w:hidden/>
    <w:uiPriority w:val="99"/>
    <w:semiHidden/>
    <w:rsid w:val="00472453"/>
    <w:rPr>
      <w:sz w:val="24"/>
      <w:szCs w:val="24"/>
      <w:lang w:val="en-US" w:eastAsia="en-US"/>
    </w:rPr>
  </w:style>
  <w:style w:type="character" w:styleId="Hyperlink">
    <w:name w:val="Hyperlink"/>
    <w:basedOn w:val="DefaultParagraphFont"/>
    <w:uiPriority w:val="99"/>
    <w:unhideWhenUsed/>
    <w:rsid w:val="000F2B60"/>
    <w:rPr>
      <w:color w:val="0000FF" w:themeColor="hyperlink"/>
      <w:u w:val="single"/>
    </w:rPr>
  </w:style>
  <w:style w:type="paragraph" w:styleId="PlainText">
    <w:name w:val="Plain Text"/>
    <w:basedOn w:val="Normal"/>
    <w:link w:val="PlainTextChar"/>
    <w:uiPriority w:val="99"/>
    <w:semiHidden/>
    <w:unhideWhenUsed/>
    <w:rsid w:val="00CD694E"/>
    <w:rPr>
      <w:rFonts w:ascii="Consolas" w:eastAsiaTheme="minorHAnsi" w:hAnsi="Consolas" w:cstheme="minorBidi"/>
      <w:sz w:val="21"/>
      <w:szCs w:val="21"/>
      <w:lang w:val="el-GR"/>
    </w:rPr>
  </w:style>
  <w:style w:type="character" w:customStyle="1" w:styleId="PlainTextChar">
    <w:name w:val="Plain Text Char"/>
    <w:basedOn w:val="DefaultParagraphFont"/>
    <w:link w:val="PlainText"/>
    <w:uiPriority w:val="99"/>
    <w:semiHidden/>
    <w:rsid w:val="00CD694E"/>
    <w:rPr>
      <w:rFonts w:ascii="Consolas" w:eastAsiaTheme="minorHAnsi" w:hAnsi="Consolas" w:cstheme="minorBidi"/>
      <w:sz w:val="21"/>
      <w:szCs w:val="21"/>
      <w:lang w:eastAsia="en-US"/>
    </w:rPr>
  </w:style>
  <w:style w:type="paragraph" w:styleId="FootnoteText">
    <w:name w:val="footnote text"/>
    <w:basedOn w:val="Normal"/>
    <w:link w:val="FootnoteTextChar"/>
    <w:uiPriority w:val="99"/>
    <w:semiHidden/>
    <w:unhideWhenUsed/>
    <w:rsid w:val="002C6FB3"/>
    <w:rPr>
      <w:sz w:val="20"/>
      <w:szCs w:val="20"/>
    </w:rPr>
  </w:style>
  <w:style w:type="character" w:customStyle="1" w:styleId="FootnoteTextChar">
    <w:name w:val="Footnote Text Char"/>
    <w:basedOn w:val="DefaultParagraphFont"/>
    <w:link w:val="FootnoteText"/>
    <w:uiPriority w:val="99"/>
    <w:semiHidden/>
    <w:rsid w:val="002C6FB3"/>
    <w:rPr>
      <w:sz w:val="20"/>
      <w:szCs w:val="20"/>
      <w:lang w:val="en-US" w:eastAsia="en-US"/>
    </w:rPr>
  </w:style>
  <w:style w:type="character" w:styleId="FootnoteReference">
    <w:name w:val="footnote reference"/>
    <w:basedOn w:val="DefaultParagraphFont"/>
    <w:uiPriority w:val="99"/>
    <w:semiHidden/>
    <w:unhideWhenUsed/>
    <w:rsid w:val="002C6FB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5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24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2459"/>
    <w:rPr>
      <w:rFonts w:ascii="Tahoma" w:hAnsi="Tahoma" w:cs="Tahoma"/>
      <w:sz w:val="16"/>
      <w:szCs w:val="16"/>
      <w:lang w:val="en-US"/>
    </w:rPr>
  </w:style>
  <w:style w:type="paragraph" w:styleId="Header">
    <w:name w:val="header"/>
    <w:basedOn w:val="Normal"/>
    <w:link w:val="HeaderChar"/>
    <w:uiPriority w:val="99"/>
    <w:rsid w:val="00852459"/>
    <w:pPr>
      <w:tabs>
        <w:tab w:val="center" w:pos="4153"/>
        <w:tab w:val="right" w:pos="8306"/>
      </w:tabs>
    </w:pPr>
  </w:style>
  <w:style w:type="character" w:customStyle="1" w:styleId="HeaderChar">
    <w:name w:val="Header Char"/>
    <w:basedOn w:val="DefaultParagraphFont"/>
    <w:link w:val="Header"/>
    <w:uiPriority w:val="99"/>
    <w:locked/>
    <w:rsid w:val="00852459"/>
    <w:rPr>
      <w:rFonts w:cs="Times New Roman"/>
      <w:sz w:val="24"/>
      <w:szCs w:val="24"/>
      <w:lang w:val="en-US"/>
    </w:rPr>
  </w:style>
  <w:style w:type="paragraph" w:styleId="Footer">
    <w:name w:val="footer"/>
    <w:basedOn w:val="Normal"/>
    <w:link w:val="FooterChar"/>
    <w:uiPriority w:val="99"/>
    <w:rsid w:val="00852459"/>
    <w:pPr>
      <w:tabs>
        <w:tab w:val="center" w:pos="4153"/>
        <w:tab w:val="right" w:pos="8306"/>
      </w:tabs>
    </w:pPr>
  </w:style>
  <w:style w:type="character" w:customStyle="1" w:styleId="FooterChar">
    <w:name w:val="Footer Char"/>
    <w:basedOn w:val="DefaultParagraphFont"/>
    <w:link w:val="Footer"/>
    <w:uiPriority w:val="99"/>
    <w:locked/>
    <w:rsid w:val="00852459"/>
    <w:rPr>
      <w:rFonts w:cs="Times New Roman"/>
      <w:sz w:val="24"/>
      <w:szCs w:val="24"/>
      <w:lang w:val="en-US"/>
    </w:rPr>
  </w:style>
  <w:style w:type="paragraph" w:styleId="ListParagraph">
    <w:name w:val="List Paragraph"/>
    <w:basedOn w:val="Normal"/>
    <w:uiPriority w:val="99"/>
    <w:qFormat/>
    <w:rsid w:val="00852459"/>
    <w:pPr>
      <w:ind w:left="720"/>
      <w:contextualSpacing/>
    </w:pPr>
  </w:style>
  <w:style w:type="paragraph" w:styleId="DocumentMap">
    <w:name w:val="Document Map"/>
    <w:basedOn w:val="Normal"/>
    <w:link w:val="DocumentMapChar"/>
    <w:uiPriority w:val="99"/>
    <w:semiHidden/>
    <w:rsid w:val="007F68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B21A6"/>
    <w:rPr>
      <w:rFonts w:ascii="Times New Roman" w:hAnsi="Times New Roman"/>
      <w:sz w:val="0"/>
      <w:szCs w:val="0"/>
      <w:lang w:val="en-US" w:eastAsia="en-US"/>
    </w:rPr>
  </w:style>
  <w:style w:type="paragraph" w:styleId="BodyText">
    <w:name w:val="Body Text"/>
    <w:basedOn w:val="Normal"/>
    <w:link w:val="BodyTextChar"/>
    <w:uiPriority w:val="99"/>
    <w:rsid w:val="006901FC"/>
    <w:pPr>
      <w:spacing w:before="120" w:after="120" w:line="320" w:lineRule="atLeast"/>
      <w:jc w:val="both"/>
    </w:pPr>
    <w:rPr>
      <w:rFonts w:ascii="Verdana" w:eastAsia="Times New Roman" w:hAnsi="Verdana"/>
    </w:rPr>
  </w:style>
  <w:style w:type="character" w:customStyle="1" w:styleId="BodyTextChar">
    <w:name w:val="Body Text Char"/>
    <w:basedOn w:val="DefaultParagraphFont"/>
    <w:link w:val="BodyText"/>
    <w:uiPriority w:val="99"/>
    <w:rsid w:val="006901FC"/>
    <w:rPr>
      <w:rFonts w:ascii="Verdana" w:eastAsia="Times New Roman" w:hAnsi="Verdana"/>
      <w:sz w:val="24"/>
      <w:szCs w:val="24"/>
      <w:lang w:val="en-US" w:eastAsia="en-US"/>
    </w:rPr>
  </w:style>
  <w:style w:type="character" w:styleId="CommentReference">
    <w:name w:val="annotation reference"/>
    <w:basedOn w:val="DefaultParagraphFont"/>
    <w:uiPriority w:val="99"/>
    <w:semiHidden/>
    <w:unhideWhenUsed/>
    <w:rsid w:val="00472453"/>
    <w:rPr>
      <w:sz w:val="16"/>
      <w:szCs w:val="16"/>
    </w:rPr>
  </w:style>
  <w:style w:type="paragraph" w:styleId="CommentText">
    <w:name w:val="annotation text"/>
    <w:basedOn w:val="Normal"/>
    <w:link w:val="CommentTextChar"/>
    <w:uiPriority w:val="99"/>
    <w:semiHidden/>
    <w:unhideWhenUsed/>
    <w:rsid w:val="00472453"/>
    <w:rPr>
      <w:sz w:val="20"/>
      <w:szCs w:val="20"/>
    </w:rPr>
  </w:style>
  <w:style w:type="character" w:customStyle="1" w:styleId="CommentTextChar">
    <w:name w:val="Comment Text Char"/>
    <w:basedOn w:val="DefaultParagraphFont"/>
    <w:link w:val="CommentText"/>
    <w:uiPriority w:val="99"/>
    <w:semiHidden/>
    <w:rsid w:val="00472453"/>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472453"/>
    <w:rPr>
      <w:b/>
      <w:bCs/>
    </w:rPr>
  </w:style>
  <w:style w:type="character" w:customStyle="1" w:styleId="CommentSubjectChar">
    <w:name w:val="Comment Subject Char"/>
    <w:basedOn w:val="CommentTextChar"/>
    <w:link w:val="CommentSubject"/>
    <w:uiPriority w:val="99"/>
    <w:semiHidden/>
    <w:rsid w:val="00472453"/>
    <w:rPr>
      <w:b/>
      <w:bCs/>
      <w:sz w:val="20"/>
      <w:szCs w:val="20"/>
      <w:lang w:val="en-US" w:eastAsia="en-US"/>
    </w:rPr>
  </w:style>
  <w:style w:type="paragraph" w:styleId="Revision">
    <w:name w:val="Revision"/>
    <w:hidden/>
    <w:uiPriority w:val="99"/>
    <w:semiHidden/>
    <w:rsid w:val="00472453"/>
    <w:rPr>
      <w:sz w:val="24"/>
      <w:szCs w:val="24"/>
      <w:lang w:val="en-US" w:eastAsia="en-US"/>
    </w:rPr>
  </w:style>
  <w:style w:type="character" w:styleId="Hyperlink">
    <w:name w:val="Hyperlink"/>
    <w:basedOn w:val="DefaultParagraphFont"/>
    <w:uiPriority w:val="99"/>
    <w:unhideWhenUsed/>
    <w:rsid w:val="000F2B60"/>
    <w:rPr>
      <w:color w:val="0000FF" w:themeColor="hyperlink"/>
      <w:u w:val="single"/>
    </w:rPr>
  </w:style>
  <w:style w:type="paragraph" w:styleId="PlainText">
    <w:name w:val="Plain Text"/>
    <w:basedOn w:val="Normal"/>
    <w:link w:val="PlainTextChar"/>
    <w:uiPriority w:val="99"/>
    <w:semiHidden/>
    <w:unhideWhenUsed/>
    <w:rsid w:val="00CD694E"/>
    <w:rPr>
      <w:rFonts w:ascii="Consolas" w:eastAsiaTheme="minorHAnsi" w:hAnsi="Consolas" w:cstheme="minorBidi"/>
      <w:sz w:val="21"/>
      <w:szCs w:val="21"/>
      <w:lang w:val="el-GR"/>
    </w:rPr>
  </w:style>
  <w:style w:type="character" w:customStyle="1" w:styleId="PlainTextChar">
    <w:name w:val="Plain Text Char"/>
    <w:basedOn w:val="DefaultParagraphFont"/>
    <w:link w:val="PlainText"/>
    <w:uiPriority w:val="99"/>
    <w:semiHidden/>
    <w:rsid w:val="00CD694E"/>
    <w:rPr>
      <w:rFonts w:ascii="Consolas" w:eastAsiaTheme="minorHAnsi" w:hAnsi="Consolas" w:cstheme="minorBidi"/>
      <w:sz w:val="21"/>
      <w:szCs w:val="21"/>
      <w:lang w:eastAsia="en-US"/>
    </w:rPr>
  </w:style>
  <w:style w:type="paragraph" w:styleId="FootnoteText">
    <w:name w:val="footnote text"/>
    <w:basedOn w:val="Normal"/>
    <w:link w:val="FootnoteTextChar"/>
    <w:uiPriority w:val="99"/>
    <w:semiHidden/>
    <w:unhideWhenUsed/>
    <w:rsid w:val="002C6FB3"/>
    <w:rPr>
      <w:sz w:val="20"/>
      <w:szCs w:val="20"/>
    </w:rPr>
  </w:style>
  <w:style w:type="character" w:customStyle="1" w:styleId="FootnoteTextChar">
    <w:name w:val="Footnote Text Char"/>
    <w:basedOn w:val="DefaultParagraphFont"/>
    <w:link w:val="FootnoteText"/>
    <w:uiPriority w:val="99"/>
    <w:semiHidden/>
    <w:rsid w:val="002C6FB3"/>
    <w:rPr>
      <w:sz w:val="20"/>
      <w:szCs w:val="20"/>
      <w:lang w:val="en-US" w:eastAsia="en-US"/>
    </w:rPr>
  </w:style>
  <w:style w:type="character" w:styleId="FootnoteReference">
    <w:name w:val="footnote reference"/>
    <w:basedOn w:val="DefaultParagraphFont"/>
    <w:uiPriority w:val="99"/>
    <w:semiHidden/>
    <w:unhideWhenUsed/>
    <w:rsid w:val="002C6F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790118">
      <w:bodyDiv w:val="1"/>
      <w:marLeft w:val="0"/>
      <w:marRight w:val="0"/>
      <w:marTop w:val="0"/>
      <w:marBottom w:val="0"/>
      <w:divBdr>
        <w:top w:val="none" w:sz="0" w:space="0" w:color="auto"/>
        <w:left w:val="none" w:sz="0" w:space="0" w:color="auto"/>
        <w:bottom w:val="none" w:sz="0" w:space="0" w:color="auto"/>
        <w:right w:val="none" w:sz="0" w:space="0" w:color="auto"/>
      </w:divBdr>
    </w:div>
    <w:div w:id="189222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roposals.aegean.gr/proposals_2014/" TargetMode="External"/><Relationship Id="rId12" Type="http://schemas.openxmlformats.org/officeDocument/2006/relationships/hyperlink" Target="mailto:e-epimorfosi@aegean.gr"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ru.aegean.gr/polinisiotikot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B4C7A-4586-EF40-B8A5-D0AF5C83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1740</Words>
  <Characters>9918</Characters>
  <Application>Microsoft Macintosh Word</Application>
  <DocSecurity>0</DocSecurity>
  <Lines>82</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2014-01-18T07:43:00Z</dcterms:created>
  <dcterms:modified xsi:type="dcterms:W3CDTF">2014-01-18T07:43:00Z</dcterms:modified>
</cp:coreProperties>
</file>